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3D5EE" w14:textId="77777777" w:rsidR="00B11222" w:rsidRPr="009850C6" w:rsidRDefault="00B11222" w:rsidP="00B11222">
      <w:pPr>
        <w:widowControl w:val="0"/>
        <w:tabs>
          <w:tab w:val="left" w:pos="0"/>
        </w:tabs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850C6">
        <w:rPr>
          <w:rFonts w:ascii="Times New Roman" w:hAnsi="Times New Roman" w:cs="Times New Roman"/>
          <w:sz w:val="24"/>
          <w:szCs w:val="24"/>
        </w:rPr>
        <w:t>Приложение №</w:t>
      </w:r>
      <w:r w:rsidR="000538DD">
        <w:rPr>
          <w:rFonts w:ascii="Times New Roman" w:hAnsi="Times New Roman" w:cs="Times New Roman"/>
          <w:sz w:val="24"/>
          <w:szCs w:val="24"/>
        </w:rPr>
        <w:t xml:space="preserve"> </w:t>
      </w:r>
      <w:r w:rsidR="009B2A83">
        <w:rPr>
          <w:rFonts w:ascii="Times New Roman" w:hAnsi="Times New Roman" w:cs="Times New Roman"/>
          <w:sz w:val="24"/>
          <w:szCs w:val="24"/>
        </w:rPr>
        <w:t>21</w:t>
      </w:r>
    </w:p>
    <w:p w14:paraId="7AF2D81C" w14:textId="77777777" w:rsidR="00B11222" w:rsidRPr="009850C6" w:rsidRDefault="00B11222" w:rsidP="00B11222">
      <w:pPr>
        <w:widowControl w:val="0"/>
        <w:tabs>
          <w:tab w:val="left" w:pos="0"/>
        </w:tabs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850C6">
        <w:rPr>
          <w:rFonts w:ascii="Times New Roman" w:hAnsi="Times New Roman" w:cs="Times New Roman"/>
          <w:sz w:val="24"/>
          <w:szCs w:val="24"/>
        </w:rPr>
        <w:t>к Тарифно</w:t>
      </w:r>
      <w:r w:rsidR="009B2A83">
        <w:rPr>
          <w:rFonts w:ascii="Times New Roman" w:hAnsi="Times New Roman" w:cs="Times New Roman"/>
          <w:sz w:val="24"/>
          <w:szCs w:val="24"/>
        </w:rPr>
        <w:t>му</w:t>
      </w:r>
      <w:r w:rsidRPr="009850C6">
        <w:rPr>
          <w:rFonts w:ascii="Times New Roman" w:hAnsi="Times New Roman" w:cs="Times New Roman"/>
          <w:sz w:val="24"/>
          <w:szCs w:val="24"/>
        </w:rPr>
        <w:t xml:space="preserve"> соглашени</w:t>
      </w:r>
      <w:r w:rsidR="009B2A83">
        <w:rPr>
          <w:rFonts w:ascii="Times New Roman" w:hAnsi="Times New Roman" w:cs="Times New Roman"/>
          <w:sz w:val="24"/>
          <w:szCs w:val="24"/>
        </w:rPr>
        <w:t>ю</w:t>
      </w:r>
    </w:p>
    <w:p w14:paraId="5159A368" w14:textId="77777777" w:rsidR="00B11222" w:rsidRPr="009850C6" w:rsidRDefault="00B11222" w:rsidP="00B11222">
      <w:pPr>
        <w:widowControl w:val="0"/>
        <w:tabs>
          <w:tab w:val="left" w:pos="0"/>
        </w:tabs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850C6">
        <w:rPr>
          <w:rFonts w:ascii="Times New Roman" w:hAnsi="Times New Roman" w:cs="Times New Roman"/>
          <w:sz w:val="24"/>
          <w:szCs w:val="24"/>
        </w:rPr>
        <w:t>в сфере обязательного медицинского страхования</w:t>
      </w:r>
    </w:p>
    <w:p w14:paraId="76DEA2B9" w14:textId="119EAC71" w:rsidR="00B11222" w:rsidRDefault="001C4290" w:rsidP="00B11222">
      <w:pPr>
        <w:widowControl w:val="0"/>
        <w:tabs>
          <w:tab w:val="left" w:pos="0"/>
        </w:tabs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Республики Карелия на 202</w:t>
      </w:r>
      <w:r w:rsidR="00BF56E7">
        <w:rPr>
          <w:rFonts w:ascii="Times New Roman" w:hAnsi="Times New Roman" w:cs="Times New Roman"/>
          <w:sz w:val="24"/>
          <w:szCs w:val="24"/>
        </w:rPr>
        <w:t>4</w:t>
      </w:r>
      <w:r w:rsidR="00B11222" w:rsidRPr="009850C6">
        <w:rPr>
          <w:rFonts w:ascii="Times New Roman" w:hAnsi="Times New Roman" w:cs="Times New Roman"/>
          <w:sz w:val="24"/>
          <w:szCs w:val="24"/>
        </w:rPr>
        <w:t xml:space="preserve"> г</w:t>
      </w:r>
      <w:r w:rsidR="005C42C8" w:rsidRPr="009850C6">
        <w:rPr>
          <w:rFonts w:ascii="Times New Roman" w:hAnsi="Times New Roman" w:cs="Times New Roman"/>
          <w:sz w:val="24"/>
          <w:szCs w:val="24"/>
        </w:rPr>
        <w:t>од</w:t>
      </w:r>
    </w:p>
    <w:p w14:paraId="11E4410D" w14:textId="599DFDAB" w:rsidR="00A256A2" w:rsidRDefault="00A256A2" w:rsidP="00B11222">
      <w:pPr>
        <w:widowControl w:val="0"/>
        <w:tabs>
          <w:tab w:val="left" w:pos="0"/>
        </w:tabs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 редакции Дополнительного соглашения №1 от 06.02.2024)</w:t>
      </w:r>
    </w:p>
    <w:p w14:paraId="56157A28" w14:textId="77777777" w:rsidR="00C34AEA" w:rsidRPr="009850C6" w:rsidRDefault="00C34AEA" w:rsidP="00B11222">
      <w:pPr>
        <w:spacing w:line="276" w:lineRule="auto"/>
        <w:ind w:firstLine="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0FC408D" w14:textId="77777777" w:rsidR="00DD1FEF" w:rsidRPr="00DD1FEF" w:rsidRDefault="00DD1FEF" w:rsidP="00DD1FEF">
      <w:pPr>
        <w:widowControl w:val="0"/>
        <w:autoSpaceDE w:val="0"/>
        <w:autoSpaceDN w:val="0"/>
        <w:spacing w:line="240" w:lineRule="auto"/>
        <w:ind w:firstLine="0"/>
        <w:jc w:val="center"/>
        <w:rPr>
          <w:rFonts w:ascii="Times New Roman" w:eastAsia="Times New Roman" w:hAnsi="Times New Roman" w:cs="Calibri"/>
          <w:color w:val="000000"/>
          <w:sz w:val="28"/>
          <w:szCs w:val="20"/>
          <w:lang w:eastAsia="ru-RU"/>
        </w:rPr>
      </w:pPr>
      <w:bookmarkStart w:id="0" w:name="P2631"/>
      <w:bookmarkEnd w:id="0"/>
      <w:r w:rsidRPr="00DD1FEF">
        <w:rPr>
          <w:rFonts w:ascii="Times New Roman" w:eastAsia="Times New Roman" w:hAnsi="Times New Roman" w:cs="Calibri"/>
          <w:color w:val="000000"/>
          <w:sz w:val="28"/>
          <w:szCs w:val="20"/>
          <w:lang w:eastAsia="ru-RU"/>
        </w:rPr>
        <w:t>СРЕДНЕЕ КОЛИЧЕСТВО УЕТ В ОДНОЙ МЕДИЦИНСКОЙ УСЛУГЕ, ПРИМЕНЯЕМОЕ ДЛЯ ОБОСНОВАНИЯ ОБЪЕМА И СТОИМОСТИ ПОСЕЩЕНИЙ ПРИ ОКАЗАНИИ ПЕРВИЧНОЙ МЕДИКО-САНИТАРНОЙ СПЕЦИАЛИЗИРОВАННОЙ СТОМАТОЛОГИЧЕСКОЙ ПОМОЩИ В АМБУЛАТОРНЫХ УСЛОВИЯХ</w:t>
      </w:r>
    </w:p>
    <w:p w14:paraId="384529E7" w14:textId="77777777" w:rsidR="00DD1FEF" w:rsidRPr="00DD1FEF" w:rsidRDefault="00DD1FEF" w:rsidP="00DD1FEF">
      <w:pPr>
        <w:widowControl w:val="0"/>
        <w:autoSpaceDE w:val="0"/>
        <w:autoSpaceDN w:val="0"/>
        <w:spacing w:line="240" w:lineRule="auto"/>
        <w:ind w:firstLine="0"/>
        <w:rPr>
          <w:rFonts w:ascii="Times New Roman" w:eastAsia="Times New Roman" w:hAnsi="Times New Roman" w:cs="Calibri"/>
          <w:color w:val="000000"/>
          <w:sz w:val="28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7"/>
        <w:gridCol w:w="5121"/>
        <w:gridCol w:w="1263"/>
        <w:gridCol w:w="1084"/>
      </w:tblGrid>
      <w:tr w:rsidR="00DD1FEF" w:rsidRPr="00DD1FEF" w14:paraId="67BC4F42" w14:textId="77777777" w:rsidTr="00E57727">
        <w:trPr>
          <w:trHeight w:val="565"/>
          <w:tblHeader/>
        </w:trPr>
        <w:tc>
          <w:tcPr>
            <w:tcW w:w="1877" w:type="dxa"/>
            <w:vMerge w:val="restart"/>
            <w:noWrap/>
            <w:vAlign w:val="center"/>
            <w:hideMark/>
          </w:tcPr>
          <w:p w14:paraId="5065641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Код услуги</w:t>
            </w:r>
          </w:p>
        </w:tc>
        <w:tc>
          <w:tcPr>
            <w:tcW w:w="5121" w:type="dxa"/>
            <w:vMerge w:val="restart"/>
            <w:noWrap/>
            <w:vAlign w:val="center"/>
            <w:hideMark/>
          </w:tcPr>
          <w:p w14:paraId="5CBE037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Наименование услуги</w:t>
            </w:r>
          </w:p>
        </w:tc>
        <w:tc>
          <w:tcPr>
            <w:tcW w:w="2347" w:type="dxa"/>
            <w:gridSpan w:val="2"/>
            <w:noWrap/>
            <w:vAlign w:val="center"/>
            <w:hideMark/>
          </w:tcPr>
          <w:p w14:paraId="0098247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Число УЕТ</w:t>
            </w:r>
          </w:p>
        </w:tc>
      </w:tr>
      <w:tr w:rsidR="00DD1FEF" w:rsidRPr="00DD1FEF" w14:paraId="0DABB1A5" w14:textId="77777777" w:rsidTr="00E57727">
        <w:trPr>
          <w:trHeight w:val="827"/>
          <w:tblHeader/>
        </w:trPr>
        <w:tc>
          <w:tcPr>
            <w:tcW w:w="1877" w:type="dxa"/>
            <w:vMerge/>
            <w:hideMark/>
          </w:tcPr>
          <w:p w14:paraId="3E39893E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</w:p>
        </w:tc>
        <w:tc>
          <w:tcPr>
            <w:tcW w:w="5121" w:type="dxa"/>
            <w:vMerge/>
            <w:hideMark/>
          </w:tcPr>
          <w:p w14:paraId="4052F4E7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</w:p>
        </w:tc>
        <w:tc>
          <w:tcPr>
            <w:tcW w:w="1263" w:type="dxa"/>
            <w:noWrap/>
            <w:vAlign w:val="center"/>
            <w:hideMark/>
          </w:tcPr>
          <w:p w14:paraId="498A128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взрослый прием</w:t>
            </w:r>
          </w:p>
        </w:tc>
        <w:tc>
          <w:tcPr>
            <w:tcW w:w="1084" w:type="dxa"/>
            <w:noWrap/>
            <w:vAlign w:val="center"/>
            <w:hideMark/>
          </w:tcPr>
          <w:p w14:paraId="50F6230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детский прием</w:t>
            </w:r>
          </w:p>
        </w:tc>
      </w:tr>
      <w:tr w:rsidR="00DD1FEF" w:rsidRPr="00DD1FEF" w14:paraId="634D3CC7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ECACD7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A12.07.001</w:t>
            </w:r>
          </w:p>
        </w:tc>
        <w:tc>
          <w:tcPr>
            <w:tcW w:w="5121" w:type="dxa"/>
            <w:noWrap/>
            <w:vAlign w:val="center"/>
            <w:hideMark/>
          </w:tcPr>
          <w:p w14:paraId="15388BB2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Витальное окрашивание твердых тканей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3553FA1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0,35</w:t>
            </w:r>
          </w:p>
        </w:tc>
        <w:tc>
          <w:tcPr>
            <w:tcW w:w="1084" w:type="dxa"/>
            <w:noWrap/>
            <w:vAlign w:val="center"/>
            <w:hideMark/>
          </w:tcPr>
          <w:p w14:paraId="71AF0B31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0,35</w:t>
            </w:r>
          </w:p>
        </w:tc>
      </w:tr>
      <w:tr w:rsidR="00DD1FEF" w:rsidRPr="00DD1FEF" w14:paraId="06599B0D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5218060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A12.07.003</w:t>
            </w:r>
          </w:p>
        </w:tc>
        <w:tc>
          <w:tcPr>
            <w:tcW w:w="5121" w:type="dxa"/>
            <w:noWrap/>
            <w:vAlign w:val="center"/>
            <w:hideMark/>
          </w:tcPr>
          <w:p w14:paraId="1146B3CD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Определение индексов гигиены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606C798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0,61</w:t>
            </w:r>
          </w:p>
        </w:tc>
        <w:tc>
          <w:tcPr>
            <w:tcW w:w="1084" w:type="dxa"/>
            <w:noWrap/>
            <w:vAlign w:val="center"/>
            <w:hideMark/>
          </w:tcPr>
          <w:p w14:paraId="3C7F9A9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0,61</w:t>
            </w:r>
          </w:p>
        </w:tc>
      </w:tr>
      <w:tr w:rsidR="00DD1FEF" w:rsidRPr="00DD1FEF" w14:paraId="6C3209A5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69DE431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A12.07.004</w:t>
            </w:r>
          </w:p>
        </w:tc>
        <w:tc>
          <w:tcPr>
            <w:tcW w:w="5121" w:type="dxa"/>
            <w:noWrap/>
            <w:vAlign w:val="center"/>
            <w:hideMark/>
          </w:tcPr>
          <w:p w14:paraId="6247F48E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Определение пародонтальных индексов</w:t>
            </w:r>
          </w:p>
        </w:tc>
        <w:tc>
          <w:tcPr>
            <w:tcW w:w="1263" w:type="dxa"/>
            <w:noWrap/>
            <w:vAlign w:val="center"/>
            <w:hideMark/>
          </w:tcPr>
          <w:p w14:paraId="7D7DD3B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0,76</w:t>
            </w:r>
          </w:p>
        </w:tc>
        <w:tc>
          <w:tcPr>
            <w:tcW w:w="1084" w:type="dxa"/>
            <w:noWrap/>
            <w:vAlign w:val="center"/>
            <w:hideMark/>
          </w:tcPr>
          <w:p w14:paraId="5F30BF91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0,76</w:t>
            </w:r>
          </w:p>
        </w:tc>
      </w:tr>
      <w:tr w:rsidR="00DD1FEF" w:rsidRPr="00DD1FEF" w14:paraId="69C64990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6A8F55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B01.003.004.002</w:t>
            </w:r>
          </w:p>
        </w:tc>
        <w:tc>
          <w:tcPr>
            <w:tcW w:w="5121" w:type="dxa"/>
            <w:noWrap/>
            <w:vAlign w:val="center"/>
            <w:hideMark/>
          </w:tcPr>
          <w:p w14:paraId="2AD8710E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Проводниковая анестезия</w:t>
            </w:r>
          </w:p>
        </w:tc>
        <w:tc>
          <w:tcPr>
            <w:tcW w:w="1263" w:type="dxa"/>
            <w:noWrap/>
            <w:vAlign w:val="center"/>
            <w:hideMark/>
          </w:tcPr>
          <w:p w14:paraId="4C76023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0,96</w:t>
            </w:r>
          </w:p>
        </w:tc>
        <w:tc>
          <w:tcPr>
            <w:tcW w:w="1084" w:type="dxa"/>
            <w:noWrap/>
            <w:vAlign w:val="center"/>
            <w:hideMark/>
          </w:tcPr>
          <w:p w14:paraId="664114C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0,96</w:t>
            </w:r>
          </w:p>
        </w:tc>
      </w:tr>
      <w:tr w:rsidR="00DD1FEF" w:rsidRPr="00DD1FEF" w14:paraId="688B21A1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701198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B01.003.004.004</w:t>
            </w:r>
          </w:p>
        </w:tc>
        <w:tc>
          <w:tcPr>
            <w:tcW w:w="5121" w:type="dxa"/>
            <w:noWrap/>
            <w:vAlign w:val="center"/>
            <w:hideMark/>
          </w:tcPr>
          <w:p w14:paraId="003CAEA1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Аппликационная анестезия</w:t>
            </w:r>
          </w:p>
        </w:tc>
        <w:tc>
          <w:tcPr>
            <w:tcW w:w="1263" w:type="dxa"/>
            <w:noWrap/>
            <w:vAlign w:val="center"/>
            <w:hideMark/>
          </w:tcPr>
          <w:p w14:paraId="330409A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0,31</w:t>
            </w:r>
          </w:p>
        </w:tc>
        <w:tc>
          <w:tcPr>
            <w:tcW w:w="1084" w:type="dxa"/>
            <w:noWrap/>
            <w:vAlign w:val="center"/>
            <w:hideMark/>
          </w:tcPr>
          <w:p w14:paraId="3CF39AE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0,31</w:t>
            </w:r>
          </w:p>
        </w:tc>
      </w:tr>
      <w:tr w:rsidR="00DD1FEF" w:rsidRPr="00DD1FEF" w14:paraId="734BB202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C960BC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B01.003.004.005</w:t>
            </w:r>
          </w:p>
        </w:tc>
        <w:tc>
          <w:tcPr>
            <w:tcW w:w="5121" w:type="dxa"/>
            <w:noWrap/>
            <w:vAlign w:val="center"/>
            <w:hideMark/>
          </w:tcPr>
          <w:p w14:paraId="634EDFE1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Инфильтрационная анестезия</w:t>
            </w:r>
          </w:p>
        </w:tc>
        <w:tc>
          <w:tcPr>
            <w:tcW w:w="1263" w:type="dxa"/>
            <w:noWrap/>
            <w:vAlign w:val="center"/>
            <w:hideMark/>
          </w:tcPr>
          <w:p w14:paraId="63EFADF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0,5</w:t>
            </w:r>
          </w:p>
        </w:tc>
        <w:tc>
          <w:tcPr>
            <w:tcW w:w="1084" w:type="dxa"/>
            <w:noWrap/>
            <w:vAlign w:val="center"/>
            <w:hideMark/>
          </w:tcPr>
          <w:p w14:paraId="7CF2379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0,5</w:t>
            </w:r>
          </w:p>
        </w:tc>
      </w:tr>
      <w:tr w:rsidR="00DD1FEF" w:rsidRPr="00DD1FEF" w14:paraId="627F56AE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9F8F73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A06.30.002</w:t>
            </w:r>
          </w:p>
        </w:tc>
        <w:tc>
          <w:tcPr>
            <w:tcW w:w="5121" w:type="dxa"/>
            <w:noWrap/>
            <w:vAlign w:val="center"/>
            <w:hideMark/>
          </w:tcPr>
          <w:p w14:paraId="1F3159B1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Описание и интерпретация рентгенографических изображений</w:t>
            </w:r>
          </w:p>
        </w:tc>
        <w:tc>
          <w:tcPr>
            <w:tcW w:w="1263" w:type="dxa"/>
            <w:noWrap/>
            <w:vAlign w:val="center"/>
            <w:hideMark/>
          </w:tcPr>
          <w:p w14:paraId="434AAB2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0,93</w:t>
            </w:r>
          </w:p>
        </w:tc>
        <w:tc>
          <w:tcPr>
            <w:tcW w:w="1084" w:type="dxa"/>
            <w:noWrap/>
            <w:vAlign w:val="center"/>
            <w:hideMark/>
          </w:tcPr>
          <w:p w14:paraId="2295A8F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0,93</w:t>
            </w:r>
          </w:p>
        </w:tc>
      </w:tr>
      <w:tr w:rsidR="00DD1FEF" w:rsidRPr="00DD1FEF" w14:paraId="43D24E96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A2D3A56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A06.07.010</w:t>
            </w:r>
          </w:p>
        </w:tc>
        <w:tc>
          <w:tcPr>
            <w:tcW w:w="5121" w:type="dxa"/>
            <w:noWrap/>
            <w:vAlign w:val="center"/>
            <w:hideMark/>
          </w:tcPr>
          <w:p w14:paraId="4423C903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Радиовизиография челюстно-лицевой области</w:t>
            </w:r>
          </w:p>
        </w:tc>
        <w:tc>
          <w:tcPr>
            <w:tcW w:w="1263" w:type="dxa"/>
            <w:noWrap/>
            <w:vAlign w:val="center"/>
            <w:hideMark/>
          </w:tcPr>
          <w:p w14:paraId="2BE354C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0,75</w:t>
            </w:r>
          </w:p>
        </w:tc>
        <w:tc>
          <w:tcPr>
            <w:tcW w:w="1084" w:type="dxa"/>
            <w:noWrap/>
            <w:vAlign w:val="center"/>
            <w:hideMark/>
          </w:tcPr>
          <w:p w14:paraId="4B38243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0,75</w:t>
            </w:r>
          </w:p>
        </w:tc>
      </w:tr>
      <w:tr w:rsidR="00DD1FEF" w:rsidRPr="00DD1FEF" w14:paraId="417B4CC5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61DACF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A06.07.003</w:t>
            </w:r>
          </w:p>
        </w:tc>
        <w:tc>
          <w:tcPr>
            <w:tcW w:w="5121" w:type="dxa"/>
            <w:noWrap/>
            <w:vAlign w:val="center"/>
            <w:hideMark/>
          </w:tcPr>
          <w:p w14:paraId="6B80EC06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Прицельная внутриротовая контактная рентгенография</w:t>
            </w:r>
          </w:p>
        </w:tc>
        <w:tc>
          <w:tcPr>
            <w:tcW w:w="1263" w:type="dxa"/>
            <w:noWrap/>
            <w:vAlign w:val="center"/>
            <w:hideMark/>
          </w:tcPr>
          <w:p w14:paraId="4BEB84D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0,75</w:t>
            </w:r>
          </w:p>
        </w:tc>
        <w:tc>
          <w:tcPr>
            <w:tcW w:w="1084" w:type="dxa"/>
            <w:noWrap/>
            <w:vAlign w:val="center"/>
            <w:hideMark/>
          </w:tcPr>
          <w:p w14:paraId="2554CE4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0,75</w:t>
            </w:r>
          </w:p>
        </w:tc>
      </w:tr>
      <w:tr w:rsidR="00DD1FEF" w:rsidRPr="00DD1FEF" w14:paraId="235559E6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23CF18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A11.07. 026</w:t>
            </w:r>
          </w:p>
        </w:tc>
        <w:tc>
          <w:tcPr>
            <w:tcW w:w="5121" w:type="dxa"/>
            <w:vAlign w:val="center"/>
            <w:hideMark/>
          </w:tcPr>
          <w:p w14:paraId="670A2786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Взятие образца биологического материала из очагов поражения органов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0B9B1FF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1,12</w:t>
            </w:r>
          </w:p>
        </w:tc>
        <w:tc>
          <w:tcPr>
            <w:tcW w:w="1084" w:type="dxa"/>
            <w:noWrap/>
            <w:vAlign w:val="center"/>
            <w:hideMark/>
          </w:tcPr>
          <w:p w14:paraId="592609D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1,12</w:t>
            </w:r>
          </w:p>
        </w:tc>
      </w:tr>
      <w:tr w:rsidR="00DD1FEF" w:rsidRPr="00DD1FEF" w14:paraId="714D67C6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C6694A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A11.01.019</w:t>
            </w:r>
          </w:p>
        </w:tc>
        <w:tc>
          <w:tcPr>
            <w:tcW w:w="5121" w:type="dxa"/>
            <w:vAlign w:val="center"/>
            <w:hideMark/>
          </w:tcPr>
          <w:p w14:paraId="26610104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Получение соскоба с эрозивно-язвенных элементов кожи и слизистых оболочек</w:t>
            </w:r>
          </w:p>
        </w:tc>
        <w:tc>
          <w:tcPr>
            <w:tcW w:w="1263" w:type="dxa"/>
            <w:noWrap/>
            <w:vAlign w:val="center"/>
            <w:hideMark/>
          </w:tcPr>
          <w:p w14:paraId="7270BB16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1,12</w:t>
            </w:r>
          </w:p>
        </w:tc>
        <w:tc>
          <w:tcPr>
            <w:tcW w:w="1084" w:type="dxa"/>
            <w:noWrap/>
            <w:vAlign w:val="center"/>
            <w:hideMark/>
          </w:tcPr>
          <w:p w14:paraId="69C6238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1,12</w:t>
            </w:r>
          </w:p>
        </w:tc>
      </w:tr>
      <w:tr w:rsidR="00DD1FEF" w:rsidRPr="00DD1FEF" w14:paraId="0AA322A3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1931B8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A11.07.011</w:t>
            </w:r>
          </w:p>
        </w:tc>
        <w:tc>
          <w:tcPr>
            <w:tcW w:w="5121" w:type="dxa"/>
            <w:vAlign w:val="center"/>
            <w:hideMark/>
          </w:tcPr>
          <w:p w14:paraId="4394DD8B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Инъекционное введение лекарственных препаратов в челюстно-лицевую область</w:t>
            </w:r>
          </w:p>
        </w:tc>
        <w:tc>
          <w:tcPr>
            <w:tcW w:w="1263" w:type="dxa"/>
            <w:noWrap/>
            <w:vAlign w:val="center"/>
            <w:hideMark/>
          </w:tcPr>
          <w:p w14:paraId="4103F7D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1,1</w:t>
            </w:r>
          </w:p>
        </w:tc>
        <w:tc>
          <w:tcPr>
            <w:tcW w:w="1084" w:type="dxa"/>
            <w:noWrap/>
            <w:vAlign w:val="center"/>
            <w:hideMark/>
          </w:tcPr>
          <w:p w14:paraId="50488F0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1,1</w:t>
            </w:r>
          </w:p>
        </w:tc>
      </w:tr>
      <w:tr w:rsidR="00DD1FEF" w:rsidRPr="00DD1FEF" w14:paraId="6704BBEC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F7471B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A25.07.001</w:t>
            </w:r>
          </w:p>
        </w:tc>
        <w:tc>
          <w:tcPr>
            <w:tcW w:w="5121" w:type="dxa"/>
            <w:vAlign w:val="center"/>
            <w:hideMark/>
          </w:tcPr>
          <w:p w14:paraId="213AB97E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Назначение лекарственных препаратов при заболеваниях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64EAEBF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0,25</w:t>
            </w:r>
          </w:p>
        </w:tc>
        <w:tc>
          <w:tcPr>
            <w:tcW w:w="1084" w:type="dxa"/>
            <w:noWrap/>
            <w:vAlign w:val="center"/>
            <w:hideMark/>
          </w:tcPr>
          <w:p w14:paraId="236B50B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0,25</w:t>
            </w:r>
          </w:p>
        </w:tc>
      </w:tr>
      <w:tr w:rsidR="00DD1FEF" w:rsidRPr="00DD1FEF" w14:paraId="672A7C0D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BAA2A1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A05.07.001</w:t>
            </w:r>
          </w:p>
        </w:tc>
        <w:tc>
          <w:tcPr>
            <w:tcW w:w="5121" w:type="dxa"/>
            <w:noWrap/>
            <w:vAlign w:val="center"/>
            <w:hideMark/>
          </w:tcPr>
          <w:p w14:paraId="0A1DC100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Электроодонтометрия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3281CE2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0,42</w:t>
            </w:r>
          </w:p>
        </w:tc>
        <w:tc>
          <w:tcPr>
            <w:tcW w:w="1084" w:type="dxa"/>
            <w:noWrap/>
            <w:vAlign w:val="center"/>
            <w:hideMark/>
          </w:tcPr>
          <w:p w14:paraId="38CE8E01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0,42</w:t>
            </w:r>
          </w:p>
        </w:tc>
      </w:tr>
      <w:tr w:rsidR="00DD1FEF" w:rsidRPr="00DD1FEF" w14:paraId="3E05FCCC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3E5E7B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B01.064.003</w:t>
            </w:r>
          </w:p>
        </w:tc>
        <w:tc>
          <w:tcPr>
            <w:tcW w:w="5121" w:type="dxa"/>
            <w:noWrap/>
            <w:vAlign w:val="center"/>
            <w:hideMark/>
          </w:tcPr>
          <w:p w14:paraId="05F683DD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Прием (осмотр, консультация) врача-стоматолога детского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5D2D73D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33C23F5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1,95</w:t>
            </w:r>
          </w:p>
        </w:tc>
      </w:tr>
      <w:tr w:rsidR="00DD1FEF" w:rsidRPr="00DD1FEF" w14:paraId="038DEB06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6BFFD6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B01.064.004</w:t>
            </w:r>
          </w:p>
        </w:tc>
        <w:tc>
          <w:tcPr>
            <w:tcW w:w="5121" w:type="dxa"/>
            <w:noWrap/>
            <w:vAlign w:val="center"/>
            <w:hideMark/>
          </w:tcPr>
          <w:p w14:paraId="0E69CD83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Прием (осмотр, консультация) врача-стоматолога детского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0BFDD3B0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23AECA26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1,37</w:t>
            </w:r>
          </w:p>
        </w:tc>
      </w:tr>
      <w:tr w:rsidR="00DD1FEF" w:rsidRPr="00DD1FEF" w14:paraId="43FDD0F7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67E092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B04.064.001</w:t>
            </w:r>
          </w:p>
        </w:tc>
        <w:tc>
          <w:tcPr>
            <w:tcW w:w="5121" w:type="dxa"/>
            <w:noWrap/>
            <w:vAlign w:val="center"/>
            <w:hideMark/>
          </w:tcPr>
          <w:p w14:paraId="5C317A40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Диспансерный прием (осмотр, консультация) врача-стоматолога детского</w:t>
            </w:r>
          </w:p>
        </w:tc>
        <w:tc>
          <w:tcPr>
            <w:tcW w:w="1263" w:type="dxa"/>
            <w:noWrap/>
            <w:vAlign w:val="center"/>
            <w:hideMark/>
          </w:tcPr>
          <w:p w14:paraId="712BD0E0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38F9033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1,19</w:t>
            </w:r>
          </w:p>
        </w:tc>
      </w:tr>
      <w:tr w:rsidR="00DD1FEF" w:rsidRPr="00DD1FEF" w14:paraId="509280D9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B46681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B01.065.007</w:t>
            </w:r>
          </w:p>
        </w:tc>
        <w:tc>
          <w:tcPr>
            <w:tcW w:w="5121" w:type="dxa"/>
            <w:noWrap/>
            <w:vAlign w:val="center"/>
            <w:hideMark/>
          </w:tcPr>
          <w:p w14:paraId="57147527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Прием (осмотр, консультация) врача-стоматолога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46DF2C90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1,68</w:t>
            </w:r>
          </w:p>
        </w:tc>
        <w:tc>
          <w:tcPr>
            <w:tcW w:w="1084" w:type="dxa"/>
            <w:noWrap/>
            <w:vAlign w:val="center"/>
            <w:hideMark/>
          </w:tcPr>
          <w:p w14:paraId="7ABD708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1,95</w:t>
            </w:r>
          </w:p>
        </w:tc>
      </w:tr>
      <w:tr w:rsidR="00DD1FEF" w:rsidRPr="00DD1FEF" w14:paraId="2D59BA8E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F65D94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B01.065.008</w:t>
            </w:r>
          </w:p>
        </w:tc>
        <w:tc>
          <w:tcPr>
            <w:tcW w:w="5121" w:type="dxa"/>
            <w:noWrap/>
            <w:vAlign w:val="center"/>
            <w:hideMark/>
          </w:tcPr>
          <w:p w14:paraId="214D4778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Прием (осмотр, консультация) врача-стоматолога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2CBB95C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1,18</w:t>
            </w:r>
          </w:p>
        </w:tc>
        <w:tc>
          <w:tcPr>
            <w:tcW w:w="1084" w:type="dxa"/>
            <w:noWrap/>
            <w:vAlign w:val="center"/>
            <w:hideMark/>
          </w:tcPr>
          <w:p w14:paraId="336E665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1,37</w:t>
            </w:r>
          </w:p>
        </w:tc>
      </w:tr>
      <w:tr w:rsidR="00DD1FEF" w:rsidRPr="00DD1FEF" w14:paraId="47A4AC6E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65698F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B04.065.005</w:t>
            </w:r>
          </w:p>
        </w:tc>
        <w:tc>
          <w:tcPr>
            <w:tcW w:w="5121" w:type="dxa"/>
            <w:noWrap/>
            <w:vAlign w:val="center"/>
            <w:hideMark/>
          </w:tcPr>
          <w:p w14:paraId="23377BEC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Диспансерный прием (осмотр, консультация) врача-стоматолога</w:t>
            </w:r>
          </w:p>
        </w:tc>
        <w:tc>
          <w:tcPr>
            <w:tcW w:w="1263" w:type="dxa"/>
            <w:noWrap/>
            <w:vAlign w:val="center"/>
            <w:hideMark/>
          </w:tcPr>
          <w:p w14:paraId="2299E30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14:paraId="04A84D2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1,19</w:t>
            </w:r>
          </w:p>
        </w:tc>
      </w:tr>
      <w:tr w:rsidR="00DD1FEF" w:rsidRPr="00DD1FEF" w14:paraId="3B5994F3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377DAF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B01.065.001</w:t>
            </w:r>
          </w:p>
        </w:tc>
        <w:tc>
          <w:tcPr>
            <w:tcW w:w="5121" w:type="dxa"/>
            <w:noWrap/>
            <w:vAlign w:val="center"/>
            <w:hideMark/>
          </w:tcPr>
          <w:p w14:paraId="7817275D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Прием (осмотр, консультация) врача-стоматолога-терапевта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2B4E167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1,68</w:t>
            </w:r>
          </w:p>
        </w:tc>
        <w:tc>
          <w:tcPr>
            <w:tcW w:w="1084" w:type="dxa"/>
            <w:noWrap/>
            <w:vAlign w:val="center"/>
            <w:hideMark/>
          </w:tcPr>
          <w:p w14:paraId="6DC1B56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DD1FEF" w:rsidRPr="00DD1FEF" w14:paraId="52661251" w14:textId="77777777" w:rsidTr="00E57727">
        <w:trPr>
          <w:trHeight w:val="726"/>
        </w:trPr>
        <w:tc>
          <w:tcPr>
            <w:tcW w:w="1877" w:type="dxa"/>
            <w:noWrap/>
            <w:vAlign w:val="center"/>
            <w:hideMark/>
          </w:tcPr>
          <w:p w14:paraId="76B4086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B01.065.002</w:t>
            </w:r>
          </w:p>
        </w:tc>
        <w:tc>
          <w:tcPr>
            <w:tcW w:w="5121" w:type="dxa"/>
            <w:noWrap/>
            <w:vAlign w:val="center"/>
            <w:hideMark/>
          </w:tcPr>
          <w:p w14:paraId="73B3B80D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Прием (осмотр, консультация) врача-стоматолога-терапевта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50A8BA2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1,18</w:t>
            </w:r>
          </w:p>
        </w:tc>
        <w:tc>
          <w:tcPr>
            <w:tcW w:w="1084" w:type="dxa"/>
            <w:noWrap/>
            <w:vAlign w:val="center"/>
            <w:hideMark/>
          </w:tcPr>
          <w:p w14:paraId="73F9D4D0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DD1FEF" w:rsidRPr="00DD1FEF" w14:paraId="548715F7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0D996D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B04.065.001</w:t>
            </w:r>
          </w:p>
        </w:tc>
        <w:tc>
          <w:tcPr>
            <w:tcW w:w="5121" w:type="dxa"/>
            <w:noWrap/>
            <w:vAlign w:val="center"/>
            <w:hideMark/>
          </w:tcPr>
          <w:p w14:paraId="267CF27A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Диспансерный прием (осмотр, консультация) врача-стоматолога-терапевта</w:t>
            </w:r>
          </w:p>
        </w:tc>
        <w:tc>
          <w:tcPr>
            <w:tcW w:w="1263" w:type="dxa"/>
            <w:noWrap/>
            <w:vAlign w:val="center"/>
            <w:hideMark/>
          </w:tcPr>
          <w:p w14:paraId="226EFE86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14:paraId="17272A1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DD1FEF" w:rsidRPr="00DD1FEF" w14:paraId="3A27E3D7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D627B7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B01.065.003</w:t>
            </w:r>
          </w:p>
        </w:tc>
        <w:tc>
          <w:tcPr>
            <w:tcW w:w="5121" w:type="dxa"/>
            <w:noWrap/>
            <w:vAlign w:val="center"/>
            <w:hideMark/>
          </w:tcPr>
          <w:p w14:paraId="26289E04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Прием (осмотр, консультация) зубного врача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7F42C1F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1,68</w:t>
            </w:r>
          </w:p>
        </w:tc>
        <w:tc>
          <w:tcPr>
            <w:tcW w:w="1084" w:type="dxa"/>
            <w:noWrap/>
            <w:vAlign w:val="center"/>
            <w:hideMark/>
          </w:tcPr>
          <w:p w14:paraId="3F18EC2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1,95</w:t>
            </w:r>
          </w:p>
        </w:tc>
      </w:tr>
      <w:tr w:rsidR="00DD1FEF" w:rsidRPr="00DD1FEF" w14:paraId="2C555562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75C82E1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B01.065.004</w:t>
            </w:r>
          </w:p>
        </w:tc>
        <w:tc>
          <w:tcPr>
            <w:tcW w:w="5121" w:type="dxa"/>
            <w:noWrap/>
            <w:vAlign w:val="center"/>
            <w:hideMark/>
          </w:tcPr>
          <w:p w14:paraId="2315A810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Прием (осмотр, консультация) зубного врача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10DD3BB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1,18</w:t>
            </w:r>
          </w:p>
        </w:tc>
        <w:tc>
          <w:tcPr>
            <w:tcW w:w="1084" w:type="dxa"/>
            <w:noWrap/>
            <w:vAlign w:val="center"/>
            <w:hideMark/>
          </w:tcPr>
          <w:p w14:paraId="124997E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1,37</w:t>
            </w:r>
          </w:p>
        </w:tc>
      </w:tr>
      <w:tr w:rsidR="00DD1FEF" w:rsidRPr="00DD1FEF" w14:paraId="78F73054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0B9499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B04.065.003</w:t>
            </w:r>
          </w:p>
        </w:tc>
        <w:tc>
          <w:tcPr>
            <w:tcW w:w="5121" w:type="dxa"/>
            <w:noWrap/>
            <w:vAlign w:val="center"/>
            <w:hideMark/>
          </w:tcPr>
          <w:p w14:paraId="3F4A3B5E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Диспансерный прием (осмотр, консультация) зубного врача</w:t>
            </w:r>
          </w:p>
        </w:tc>
        <w:tc>
          <w:tcPr>
            <w:tcW w:w="1263" w:type="dxa"/>
            <w:noWrap/>
            <w:vAlign w:val="center"/>
            <w:hideMark/>
          </w:tcPr>
          <w:p w14:paraId="1DD4607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14:paraId="77865EF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1,19</w:t>
            </w:r>
          </w:p>
        </w:tc>
      </w:tr>
      <w:tr w:rsidR="00DD1FEF" w:rsidRPr="00DD1FEF" w14:paraId="4052B532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E0602A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B01.065.005</w:t>
            </w:r>
          </w:p>
        </w:tc>
        <w:tc>
          <w:tcPr>
            <w:tcW w:w="5121" w:type="dxa"/>
            <w:noWrap/>
            <w:vAlign w:val="center"/>
            <w:hideMark/>
          </w:tcPr>
          <w:p w14:paraId="07A15994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Прием (осмотр, консультация) гигиениста стоматологического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53F6351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14:paraId="27609C2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1,5</w:t>
            </w:r>
          </w:p>
        </w:tc>
      </w:tr>
      <w:tr w:rsidR="00DD1FEF" w:rsidRPr="00DD1FEF" w14:paraId="5EF4A0A5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FFE07C5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B01.065.006</w:t>
            </w:r>
          </w:p>
        </w:tc>
        <w:tc>
          <w:tcPr>
            <w:tcW w:w="5121" w:type="dxa"/>
            <w:noWrap/>
            <w:vAlign w:val="center"/>
            <w:hideMark/>
          </w:tcPr>
          <w:p w14:paraId="0F7CEAC9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Прием (осмотр, консультация) гигиениста стоматологического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4647C8C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0,9</w:t>
            </w:r>
          </w:p>
        </w:tc>
        <w:tc>
          <w:tcPr>
            <w:tcW w:w="1084" w:type="dxa"/>
            <w:noWrap/>
            <w:vAlign w:val="center"/>
            <w:hideMark/>
          </w:tcPr>
          <w:p w14:paraId="4AEF71F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0,9</w:t>
            </w:r>
          </w:p>
        </w:tc>
      </w:tr>
      <w:tr w:rsidR="00DD1FEF" w:rsidRPr="00DD1FEF" w14:paraId="215A6CD2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9C3BA7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A03.07.001</w:t>
            </w:r>
          </w:p>
        </w:tc>
        <w:tc>
          <w:tcPr>
            <w:tcW w:w="5121" w:type="dxa"/>
            <w:noWrap/>
            <w:vAlign w:val="center"/>
            <w:hideMark/>
          </w:tcPr>
          <w:p w14:paraId="14D4A5D2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Люминесцентная стоматоскопия</w:t>
            </w:r>
          </w:p>
        </w:tc>
        <w:tc>
          <w:tcPr>
            <w:tcW w:w="1263" w:type="dxa"/>
            <w:noWrap/>
            <w:vAlign w:val="center"/>
            <w:hideMark/>
          </w:tcPr>
          <w:p w14:paraId="3CEA2D2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0,63</w:t>
            </w:r>
          </w:p>
        </w:tc>
        <w:tc>
          <w:tcPr>
            <w:tcW w:w="1084" w:type="dxa"/>
            <w:noWrap/>
            <w:vAlign w:val="center"/>
            <w:hideMark/>
          </w:tcPr>
          <w:p w14:paraId="7ED3E08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0,63</w:t>
            </w:r>
          </w:p>
        </w:tc>
      </w:tr>
      <w:tr w:rsidR="00DD1FEF" w:rsidRPr="00DD1FEF" w14:paraId="146DF3A6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50D87D6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A11.07.010</w:t>
            </w:r>
          </w:p>
        </w:tc>
        <w:tc>
          <w:tcPr>
            <w:tcW w:w="5121" w:type="dxa"/>
            <w:noWrap/>
            <w:vAlign w:val="center"/>
            <w:hideMark/>
          </w:tcPr>
          <w:p w14:paraId="1320E487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Введение лекарственных препаратов в пародонтальный карман</w:t>
            </w:r>
          </w:p>
        </w:tc>
        <w:tc>
          <w:tcPr>
            <w:tcW w:w="1263" w:type="dxa"/>
            <w:noWrap/>
            <w:vAlign w:val="center"/>
            <w:hideMark/>
          </w:tcPr>
          <w:p w14:paraId="6FEBC2F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0,99</w:t>
            </w:r>
          </w:p>
        </w:tc>
        <w:tc>
          <w:tcPr>
            <w:tcW w:w="1084" w:type="dxa"/>
            <w:noWrap/>
            <w:vAlign w:val="center"/>
            <w:hideMark/>
          </w:tcPr>
          <w:p w14:paraId="42A37936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0,99</w:t>
            </w:r>
          </w:p>
        </w:tc>
      </w:tr>
      <w:tr w:rsidR="00DD1FEF" w:rsidRPr="00DD1FEF" w14:paraId="1B2C3ADB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928D16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A11.07.022</w:t>
            </w:r>
          </w:p>
        </w:tc>
        <w:tc>
          <w:tcPr>
            <w:tcW w:w="5121" w:type="dxa"/>
            <w:noWrap/>
            <w:vAlign w:val="center"/>
            <w:hideMark/>
          </w:tcPr>
          <w:p w14:paraId="0DF6AC7F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Аппликация лекарственного препарата на слизистую оболочку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4B44479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0,45</w:t>
            </w:r>
          </w:p>
        </w:tc>
        <w:tc>
          <w:tcPr>
            <w:tcW w:w="1084" w:type="dxa"/>
            <w:noWrap/>
            <w:vAlign w:val="center"/>
            <w:hideMark/>
          </w:tcPr>
          <w:p w14:paraId="157A982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0,45</w:t>
            </w:r>
          </w:p>
        </w:tc>
      </w:tr>
      <w:tr w:rsidR="00DD1FEF" w:rsidRPr="00DD1FEF" w14:paraId="7B3D10E7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ADAB4D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A16.07.051</w:t>
            </w:r>
          </w:p>
        </w:tc>
        <w:tc>
          <w:tcPr>
            <w:tcW w:w="5121" w:type="dxa"/>
            <w:noWrap/>
            <w:vAlign w:val="center"/>
            <w:hideMark/>
          </w:tcPr>
          <w:p w14:paraId="03591279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Профессиональная гигиена полости рта и зубов</w:t>
            </w:r>
            <w:r w:rsidRPr="00DD1FEF">
              <w:rPr>
                <w:rFonts w:ascii="Times New Roman" w:eastAsia="Calibri" w:hAnsi="Times New Roman" w:cs="Times New Roman"/>
                <w:color w:val="000000"/>
                <w:sz w:val="24"/>
                <w:vertAlign w:val="superscript"/>
              </w:rPr>
              <w:t>1</w:t>
            </w:r>
          </w:p>
        </w:tc>
        <w:tc>
          <w:tcPr>
            <w:tcW w:w="1263" w:type="dxa"/>
            <w:noWrap/>
            <w:vAlign w:val="center"/>
            <w:hideMark/>
          </w:tcPr>
          <w:p w14:paraId="0B26686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14:paraId="5B80E77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</w:tr>
      <w:tr w:rsidR="00DD1FEF" w:rsidRPr="00DD1FEF" w14:paraId="37A8BB2D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0BE691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A16.07.082</w:t>
            </w:r>
          </w:p>
        </w:tc>
        <w:tc>
          <w:tcPr>
            <w:tcW w:w="5121" w:type="dxa"/>
            <w:noWrap/>
            <w:vAlign w:val="center"/>
            <w:hideMark/>
          </w:tcPr>
          <w:p w14:paraId="53D2D599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Сошлифовывание твердых тканей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5A592F9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0,25</w:t>
            </w:r>
          </w:p>
        </w:tc>
        <w:tc>
          <w:tcPr>
            <w:tcW w:w="1084" w:type="dxa"/>
            <w:noWrap/>
            <w:vAlign w:val="center"/>
            <w:hideMark/>
          </w:tcPr>
          <w:p w14:paraId="2A847C7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0,25</w:t>
            </w:r>
          </w:p>
        </w:tc>
      </w:tr>
      <w:tr w:rsidR="00DD1FEF" w:rsidRPr="00DD1FEF" w14:paraId="6E9AAAE1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F21792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A11.07.023</w:t>
            </w:r>
          </w:p>
        </w:tc>
        <w:tc>
          <w:tcPr>
            <w:tcW w:w="5121" w:type="dxa"/>
            <w:noWrap/>
            <w:vAlign w:val="center"/>
            <w:hideMark/>
          </w:tcPr>
          <w:p w14:paraId="2232864C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Применение метода серебрения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0756C80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0,88</w:t>
            </w:r>
          </w:p>
        </w:tc>
        <w:tc>
          <w:tcPr>
            <w:tcW w:w="1084" w:type="dxa"/>
            <w:noWrap/>
            <w:vAlign w:val="center"/>
            <w:hideMark/>
          </w:tcPr>
          <w:p w14:paraId="2743C99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0,88</w:t>
            </w:r>
          </w:p>
        </w:tc>
      </w:tr>
      <w:tr w:rsidR="00DD1FEF" w:rsidRPr="00DD1FEF" w14:paraId="3E8FCA7D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E9A7CF0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A15.07.003</w:t>
            </w:r>
          </w:p>
        </w:tc>
        <w:tc>
          <w:tcPr>
            <w:tcW w:w="5121" w:type="dxa"/>
            <w:noWrap/>
            <w:vAlign w:val="center"/>
            <w:hideMark/>
          </w:tcPr>
          <w:p w14:paraId="47B7DF20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Наложение лечебной повязки при заболеваниях слизистой оболочки полости рта и пародонта в области одной челюсти</w:t>
            </w:r>
          </w:p>
        </w:tc>
        <w:tc>
          <w:tcPr>
            <w:tcW w:w="1263" w:type="dxa"/>
            <w:noWrap/>
            <w:vAlign w:val="center"/>
            <w:hideMark/>
          </w:tcPr>
          <w:p w14:paraId="73F7A39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14:paraId="7E4BD74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</w:tr>
      <w:tr w:rsidR="00DD1FEF" w:rsidRPr="00DD1FEF" w14:paraId="54C9EA71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D5800B1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А16.07.002.001</w:t>
            </w:r>
          </w:p>
        </w:tc>
        <w:tc>
          <w:tcPr>
            <w:tcW w:w="5121" w:type="dxa"/>
            <w:vAlign w:val="center"/>
            <w:hideMark/>
          </w:tcPr>
          <w:p w14:paraId="241F53A1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Восстановление зуба пломбой I, II, III, V, VI класс по Блэку с использованием стоматологических цементов</w:t>
            </w:r>
            <w:r w:rsidRPr="00DD1FEF">
              <w:rPr>
                <w:rFonts w:ascii="Times New Roman" w:eastAsia="Calibri" w:hAnsi="Times New Roman" w:cs="Times New Roman"/>
                <w:color w:val="000000"/>
                <w:sz w:val="24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14:paraId="60D80C5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1,53</w:t>
            </w:r>
          </w:p>
        </w:tc>
        <w:tc>
          <w:tcPr>
            <w:tcW w:w="1084" w:type="dxa"/>
            <w:noWrap/>
            <w:vAlign w:val="center"/>
            <w:hideMark/>
          </w:tcPr>
          <w:p w14:paraId="5B5E8966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1,53</w:t>
            </w:r>
          </w:p>
        </w:tc>
      </w:tr>
      <w:tr w:rsidR="00DD1FEF" w:rsidRPr="00DD1FEF" w14:paraId="02CEB2D5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133C97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А16.07.002.002</w:t>
            </w:r>
          </w:p>
        </w:tc>
        <w:tc>
          <w:tcPr>
            <w:tcW w:w="5121" w:type="dxa"/>
            <w:vAlign w:val="center"/>
            <w:hideMark/>
          </w:tcPr>
          <w:p w14:paraId="1AC4C0F6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Восстановление зуба пломбой I, II, III, V, VI класс по Блэку с использование материалов химического отверждения</w:t>
            </w:r>
            <w:r w:rsidRPr="00DD1FEF">
              <w:rPr>
                <w:rFonts w:ascii="Times New Roman" w:eastAsia="Calibri" w:hAnsi="Times New Roman" w:cs="Times New Roman"/>
                <w:color w:val="000000"/>
                <w:sz w:val="24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14:paraId="092B51F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1,95</w:t>
            </w:r>
          </w:p>
        </w:tc>
        <w:tc>
          <w:tcPr>
            <w:tcW w:w="1084" w:type="dxa"/>
            <w:noWrap/>
            <w:vAlign w:val="center"/>
            <w:hideMark/>
          </w:tcPr>
          <w:p w14:paraId="5DF45E3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1,95</w:t>
            </w:r>
          </w:p>
        </w:tc>
      </w:tr>
      <w:tr w:rsidR="00DD1FEF" w:rsidRPr="00DD1FEF" w14:paraId="20CC9568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EAF42D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А16.07.002.003</w:t>
            </w:r>
          </w:p>
        </w:tc>
        <w:tc>
          <w:tcPr>
            <w:tcW w:w="5121" w:type="dxa"/>
            <w:vAlign w:val="center"/>
            <w:hideMark/>
          </w:tcPr>
          <w:p w14:paraId="34A4D594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Восстановление зуба пломбой с нарушением контактного пункта II, III класс по Блэку с использованием стоматологических цементов</w:t>
            </w:r>
            <w:r w:rsidRPr="00DD1FEF">
              <w:rPr>
                <w:rFonts w:ascii="Times New Roman" w:eastAsia="Calibri" w:hAnsi="Times New Roman" w:cs="Times New Roman"/>
                <w:color w:val="000000"/>
                <w:sz w:val="24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14:paraId="32A26F9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1,85</w:t>
            </w:r>
          </w:p>
        </w:tc>
        <w:tc>
          <w:tcPr>
            <w:tcW w:w="1084" w:type="dxa"/>
            <w:noWrap/>
            <w:vAlign w:val="center"/>
            <w:hideMark/>
          </w:tcPr>
          <w:p w14:paraId="1C9F27F5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1,85</w:t>
            </w:r>
          </w:p>
        </w:tc>
      </w:tr>
      <w:tr w:rsidR="00DD1FEF" w:rsidRPr="00DD1FEF" w14:paraId="04BC68F9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38C817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А16.07.002.004</w:t>
            </w:r>
          </w:p>
        </w:tc>
        <w:tc>
          <w:tcPr>
            <w:tcW w:w="5121" w:type="dxa"/>
            <w:vAlign w:val="center"/>
            <w:hideMark/>
          </w:tcPr>
          <w:p w14:paraId="20504F8F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Восстановление зуба пломбой с нарушением контактного пункта II, III класс по Блэку с использованием материалов химического отверждения</w:t>
            </w:r>
            <w:r w:rsidRPr="00DD1FEF">
              <w:rPr>
                <w:rFonts w:ascii="Times New Roman" w:eastAsia="Calibri" w:hAnsi="Times New Roman" w:cs="Times New Roman"/>
                <w:color w:val="000000"/>
                <w:sz w:val="24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14:paraId="4408EEC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2,5</w:t>
            </w:r>
          </w:p>
        </w:tc>
        <w:tc>
          <w:tcPr>
            <w:tcW w:w="1084" w:type="dxa"/>
            <w:noWrap/>
            <w:vAlign w:val="center"/>
            <w:hideMark/>
          </w:tcPr>
          <w:p w14:paraId="25BDFDC0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2,5</w:t>
            </w:r>
          </w:p>
        </w:tc>
      </w:tr>
      <w:tr w:rsidR="00DD1FEF" w:rsidRPr="00DD1FEF" w14:paraId="0945025C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B13D11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А16.07.002.005</w:t>
            </w:r>
          </w:p>
        </w:tc>
        <w:tc>
          <w:tcPr>
            <w:tcW w:w="5121" w:type="dxa"/>
            <w:vAlign w:val="center"/>
            <w:hideMark/>
          </w:tcPr>
          <w:p w14:paraId="5249B892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Восстановление зуба пломбой IV класс по Блэку с использованием стеклоиномерных цементов</w:t>
            </w:r>
            <w:r w:rsidRPr="00DD1FEF">
              <w:rPr>
                <w:rFonts w:ascii="Times New Roman" w:eastAsia="Calibri" w:hAnsi="Times New Roman" w:cs="Times New Roman"/>
                <w:color w:val="000000"/>
                <w:sz w:val="24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14:paraId="713AA8F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2,45</w:t>
            </w:r>
          </w:p>
        </w:tc>
        <w:tc>
          <w:tcPr>
            <w:tcW w:w="1084" w:type="dxa"/>
            <w:noWrap/>
            <w:vAlign w:val="center"/>
            <w:hideMark/>
          </w:tcPr>
          <w:p w14:paraId="72718D4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2,45</w:t>
            </w:r>
          </w:p>
        </w:tc>
      </w:tr>
      <w:tr w:rsidR="00DD1FEF" w:rsidRPr="00DD1FEF" w14:paraId="7EA90773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7782DC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А16.07.002.006</w:t>
            </w:r>
          </w:p>
        </w:tc>
        <w:tc>
          <w:tcPr>
            <w:tcW w:w="5121" w:type="dxa"/>
            <w:vAlign w:val="center"/>
            <w:hideMark/>
          </w:tcPr>
          <w:p w14:paraId="18803702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Восстановление зуба пломбой IV класс по Блэку с использованием материалов химического отверждения</w:t>
            </w:r>
            <w:r w:rsidRPr="00DD1FEF">
              <w:rPr>
                <w:rFonts w:ascii="Times New Roman" w:eastAsia="Calibri" w:hAnsi="Times New Roman" w:cs="Times New Roman"/>
                <w:color w:val="000000"/>
                <w:sz w:val="24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14:paraId="09CAFEC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3,25</w:t>
            </w:r>
          </w:p>
        </w:tc>
        <w:tc>
          <w:tcPr>
            <w:tcW w:w="1084" w:type="dxa"/>
            <w:noWrap/>
            <w:vAlign w:val="center"/>
            <w:hideMark/>
          </w:tcPr>
          <w:p w14:paraId="4B9DC55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3,25</w:t>
            </w:r>
          </w:p>
        </w:tc>
      </w:tr>
      <w:tr w:rsidR="00DD1FEF" w:rsidRPr="00DD1FEF" w14:paraId="4C0C40FB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58FCD5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А16.07.002.007</w:t>
            </w:r>
          </w:p>
        </w:tc>
        <w:tc>
          <w:tcPr>
            <w:tcW w:w="5121" w:type="dxa"/>
            <w:vAlign w:val="center"/>
            <w:hideMark/>
          </w:tcPr>
          <w:p w14:paraId="68C5B1DC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Восстановление зуба пломбой из амальгамы I, V класс по Блэку</w:t>
            </w:r>
            <w:r w:rsidRPr="00DD1FEF">
              <w:rPr>
                <w:rFonts w:ascii="Times New Roman" w:eastAsia="Calibri" w:hAnsi="Times New Roman" w:cs="Times New Roman"/>
                <w:color w:val="000000"/>
                <w:sz w:val="24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14:paraId="03453FA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1,95</w:t>
            </w:r>
          </w:p>
        </w:tc>
        <w:tc>
          <w:tcPr>
            <w:tcW w:w="1084" w:type="dxa"/>
            <w:noWrap/>
            <w:vAlign w:val="center"/>
            <w:hideMark/>
          </w:tcPr>
          <w:p w14:paraId="12A7D7B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1,95</w:t>
            </w:r>
          </w:p>
        </w:tc>
      </w:tr>
      <w:tr w:rsidR="00DD1FEF" w:rsidRPr="00DD1FEF" w14:paraId="3A5DB000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D25CD6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А16.07.002.008</w:t>
            </w:r>
          </w:p>
        </w:tc>
        <w:tc>
          <w:tcPr>
            <w:tcW w:w="5121" w:type="dxa"/>
            <w:vAlign w:val="center"/>
            <w:hideMark/>
          </w:tcPr>
          <w:p w14:paraId="7E46AC2E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Восстановление зуба пломбой из амальгамы II класс по Блэку</w:t>
            </w:r>
            <w:r w:rsidRPr="00DD1FEF">
              <w:rPr>
                <w:rFonts w:ascii="Times New Roman" w:eastAsia="Calibri" w:hAnsi="Times New Roman" w:cs="Times New Roman"/>
                <w:color w:val="000000"/>
                <w:sz w:val="24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14:paraId="78485BE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2,33</w:t>
            </w:r>
          </w:p>
        </w:tc>
        <w:tc>
          <w:tcPr>
            <w:tcW w:w="1084" w:type="dxa"/>
            <w:noWrap/>
            <w:vAlign w:val="center"/>
            <w:hideMark/>
          </w:tcPr>
          <w:p w14:paraId="0AFA2B5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2,33</w:t>
            </w:r>
          </w:p>
        </w:tc>
      </w:tr>
      <w:tr w:rsidR="00747DD2" w:rsidRPr="00747DD2" w14:paraId="201457A9" w14:textId="77777777" w:rsidTr="00E57727">
        <w:trPr>
          <w:trHeight w:val="20"/>
        </w:trPr>
        <w:tc>
          <w:tcPr>
            <w:tcW w:w="1877" w:type="dxa"/>
            <w:noWrap/>
            <w:vAlign w:val="center"/>
          </w:tcPr>
          <w:p w14:paraId="3735D275" w14:textId="77777777" w:rsidR="00DD1FEF" w:rsidRPr="00747DD2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747DD2">
              <w:rPr>
                <w:rFonts w:ascii="Times New Roman" w:eastAsia="Calibri" w:hAnsi="Times New Roman" w:cs="Times New Roman"/>
                <w:sz w:val="24"/>
              </w:rPr>
              <w:t>А16.07.002.010</w:t>
            </w:r>
          </w:p>
        </w:tc>
        <w:tc>
          <w:tcPr>
            <w:tcW w:w="5121" w:type="dxa"/>
            <w:vAlign w:val="center"/>
          </w:tcPr>
          <w:p w14:paraId="26D79FE8" w14:textId="77777777" w:rsidR="00DD1FEF" w:rsidRPr="00747DD2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sz w:val="24"/>
              </w:rPr>
            </w:pPr>
            <w:r w:rsidRPr="00747DD2">
              <w:rPr>
                <w:rFonts w:ascii="Times New Roman" w:eastAsia="Calibri" w:hAnsi="Times New Roman" w:cs="Times New Roman"/>
                <w:sz w:val="24"/>
              </w:rPr>
              <w:t>Восстановление зуба пломбой I, V, VI класс по Блэку с использованием материалов из фотополимеров</w:t>
            </w:r>
            <w:r w:rsidRPr="00747DD2">
              <w:rPr>
                <w:rFonts w:ascii="Times New Roman" w:eastAsia="Calibri" w:hAnsi="Times New Roman" w:cs="Times New Roman"/>
                <w:sz w:val="24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</w:tcPr>
          <w:p w14:paraId="391E531C" w14:textId="77777777" w:rsidR="00DD1FEF" w:rsidRPr="00747DD2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747DD2">
              <w:rPr>
                <w:rFonts w:ascii="Times New Roman" w:eastAsia="Calibri" w:hAnsi="Times New Roman" w:cs="Times New Roman"/>
                <w:sz w:val="24"/>
              </w:rPr>
              <w:t>3,35</w:t>
            </w:r>
          </w:p>
        </w:tc>
        <w:tc>
          <w:tcPr>
            <w:tcW w:w="1084" w:type="dxa"/>
            <w:noWrap/>
            <w:vAlign w:val="center"/>
          </w:tcPr>
          <w:p w14:paraId="5B672C1E" w14:textId="77777777" w:rsidR="00DD1FEF" w:rsidRPr="00747DD2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747DD2">
              <w:rPr>
                <w:rFonts w:ascii="Times New Roman" w:eastAsia="Calibri" w:hAnsi="Times New Roman" w:cs="Times New Roman"/>
                <w:sz w:val="24"/>
              </w:rPr>
              <w:t>3,35</w:t>
            </w:r>
          </w:p>
        </w:tc>
      </w:tr>
      <w:tr w:rsidR="00747DD2" w:rsidRPr="00747DD2" w14:paraId="1B736555" w14:textId="77777777" w:rsidTr="00E57727">
        <w:trPr>
          <w:trHeight w:val="20"/>
        </w:trPr>
        <w:tc>
          <w:tcPr>
            <w:tcW w:w="1877" w:type="dxa"/>
            <w:noWrap/>
            <w:vAlign w:val="center"/>
          </w:tcPr>
          <w:p w14:paraId="4773C34A" w14:textId="77777777" w:rsidR="00DD1FEF" w:rsidRPr="00747DD2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747DD2">
              <w:rPr>
                <w:rFonts w:ascii="Times New Roman" w:eastAsia="Calibri" w:hAnsi="Times New Roman" w:cs="Times New Roman"/>
                <w:sz w:val="24"/>
              </w:rPr>
              <w:t>А16.07.002.011</w:t>
            </w:r>
          </w:p>
        </w:tc>
        <w:tc>
          <w:tcPr>
            <w:tcW w:w="5121" w:type="dxa"/>
            <w:vAlign w:val="center"/>
          </w:tcPr>
          <w:p w14:paraId="3F17C001" w14:textId="77777777" w:rsidR="00DD1FEF" w:rsidRPr="00747DD2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sz w:val="24"/>
              </w:rPr>
            </w:pPr>
            <w:r w:rsidRPr="00747DD2">
              <w:rPr>
                <w:rFonts w:ascii="Times New Roman" w:eastAsia="Calibri" w:hAnsi="Times New Roman" w:cs="Times New Roman"/>
                <w:sz w:val="24"/>
              </w:rPr>
              <w:t>Восстановление зуба пломбой с нарушением контактного пункта II, III класс по Блэку с использованием материалов из фотополимеров</w:t>
            </w:r>
            <w:r w:rsidRPr="00747DD2">
              <w:rPr>
                <w:rFonts w:ascii="Times New Roman" w:eastAsia="Calibri" w:hAnsi="Times New Roman" w:cs="Times New Roman"/>
                <w:sz w:val="24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</w:tcPr>
          <w:p w14:paraId="0D2DC334" w14:textId="77777777" w:rsidR="00DD1FEF" w:rsidRPr="00747DD2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747DD2">
              <w:rPr>
                <w:rFonts w:ascii="Times New Roman" w:eastAsia="Calibri" w:hAnsi="Times New Roman" w:cs="Times New Roman"/>
                <w:sz w:val="24"/>
              </w:rPr>
              <w:t>3,75</w:t>
            </w:r>
          </w:p>
        </w:tc>
        <w:tc>
          <w:tcPr>
            <w:tcW w:w="1084" w:type="dxa"/>
            <w:noWrap/>
            <w:vAlign w:val="center"/>
          </w:tcPr>
          <w:p w14:paraId="2FA65764" w14:textId="77777777" w:rsidR="00DD1FEF" w:rsidRPr="00747DD2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747DD2">
              <w:rPr>
                <w:rFonts w:ascii="Times New Roman" w:eastAsia="Calibri" w:hAnsi="Times New Roman" w:cs="Times New Roman"/>
                <w:sz w:val="24"/>
              </w:rPr>
              <w:t>3,75</w:t>
            </w:r>
          </w:p>
        </w:tc>
      </w:tr>
      <w:tr w:rsidR="00DD1FEF" w:rsidRPr="00DD1FEF" w14:paraId="35740299" w14:textId="77777777" w:rsidTr="00E57727">
        <w:trPr>
          <w:trHeight w:val="20"/>
        </w:trPr>
        <w:tc>
          <w:tcPr>
            <w:tcW w:w="1877" w:type="dxa"/>
            <w:noWrap/>
            <w:vAlign w:val="center"/>
          </w:tcPr>
          <w:p w14:paraId="350324B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А16.07.002.012</w:t>
            </w:r>
          </w:p>
        </w:tc>
        <w:tc>
          <w:tcPr>
            <w:tcW w:w="5121" w:type="dxa"/>
            <w:vAlign w:val="center"/>
          </w:tcPr>
          <w:p w14:paraId="54A4CBE9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Восстановление зуба пломбой IV класс по Блэку с использованием материалов из фотополимеров</w:t>
            </w:r>
            <w:r w:rsidRPr="00DD1FEF">
              <w:rPr>
                <w:rFonts w:ascii="Times New Roman" w:eastAsia="Calibri" w:hAnsi="Times New Roman" w:cs="Times New Roman"/>
                <w:color w:val="000000"/>
                <w:sz w:val="24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</w:tcPr>
          <w:p w14:paraId="512F896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1084" w:type="dxa"/>
            <w:noWrap/>
            <w:vAlign w:val="center"/>
          </w:tcPr>
          <w:p w14:paraId="27B71381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</w:p>
        </w:tc>
      </w:tr>
      <w:tr w:rsidR="00DD1FEF" w:rsidRPr="00DD1FEF" w14:paraId="703F9780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E946D0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А16.07.002.009</w:t>
            </w:r>
          </w:p>
        </w:tc>
        <w:tc>
          <w:tcPr>
            <w:tcW w:w="5121" w:type="dxa"/>
            <w:noWrap/>
            <w:vAlign w:val="center"/>
            <w:hideMark/>
          </w:tcPr>
          <w:p w14:paraId="5F280115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Наложение временной пломбы</w:t>
            </w:r>
          </w:p>
        </w:tc>
        <w:tc>
          <w:tcPr>
            <w:tcW w:w="1263" w:type="dxa"/>
            <w:noWrap/>
            <w:vAlign w:val="center"/>
            <w:hideMark/>
          </w:tcPr>
          <w:p w14:paraId="1CBE646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14:paraId="4F1EEB8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1,25</w:t>
            </w:r>
          </w:p>
        </w:tc>
      </w:tr>
      <w:tr w:rsidR="00DD1FEF" w:rsidRPr="00DD1FEF" w14:paraId="0332C540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2A3FF70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A16.07.091</w:t>
            </w:r>
          </w:p>
        </w:tc>
        <w:tc>
          <w:tcPr>
            <w:tcW w:w="5121" w:type="dxa"/>
            <w:noWrap/>
            <w:vAlign w:val="center"/>
            <w:hideMark/>
          </w:tcPr>
          <w:p w14:paraId="788B41ED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Снятие временной пломбы</w:t>
            </w:r>
          </w:p>
        </w:tc>
        <w:tc>
          <w:tcPr>
            <w:tcW w:w="1263" w:type="dxa"/>
            <w:noWrap/>
            <w:vAlign w:val="center"/>
            <w:hideMark/>
          </w:tcPr>
          <w:p w14:paraId="116D23E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0,25</w:t>
            </w:r>
          </w:p>
        </w:tc>
        <w:tc>
          <w:tcPr>
            <w:tcW w:w="1084" w:type="dxa"/>
            <w:noWrap/>
            <w:vAlign w:val="center"/>
            <w:hideMark/>
          </w:tcPr>
          <w:p w14:paraId="2307F445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0,25</w:t>
            </w:r>
          </w:p>
        </w:tc>
      </w:tr>
      <w:tr w:rsidR="00DD1FEF" w:rsidRPr="00DD1FEF" w14:paraId="6869CCC5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DC5D4F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A16.07.092</w:t>
            </w:r>
          </w:p>
        </w:tc>
        <w:tc>
          <w:tcPr>
            <w:tcW w:w="5121" w:type="dxa"/>
            <w:noWrap/>
            <w:vAlign w:val="center"/>
            <w:hideMark/>
          </w:tcPr>
          <w:p w14:paraId="39888BE2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Трепанация зуба, искусственной коронки</w:t>
            </w:r>
          </w:p>
        </w:tc>
        <w:tc>
          <w:tcPr>
            <w:tcW w:w="1263" w:type="dxa"/>
            <w:noWrap/>
            <w:vAlign w:val="center"/>
            <w:hideMark/>
          </w:tcPr>
          <w:p w14:paraId="466B40C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0,48</w:t>
            </w:r>
          </w:p>
        </w:tc>
        <w:tc>
          <w:tcPr>
            <w:tcW w:w="1084" w:type="dxa"/>
            <w:noWrap/>
            <w:vAlign w:val="center"/>
            <w:hideMark/>
          </w:tcPr>
          <w:p w14:paraId="1BA01C4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0,48</w:t>
            </w:r>
          </w:p>
        </w:tc>
      </w:tr>
      <w:tr w:rsidR="00DD1FEF" w:rsidRPr="00DD1FEF" w14:paraId="31358B1A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DE1A0D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A16.07.008.001</w:t>
            </w:r>
          </w:p>
        </w:tc>
        <w:tc>
          <w:tcPr>
            <w:tcW w:w="5121" w:type="dxa"/>
            <w:noWrap/>
            <w:vAlign w:val="center"/>
            <w:hideMark/>
          </w:tcPr>
          <w:p w14:paraId="13E555CB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Пломбирование корневого канала зуба пастой</w:t>
            </w:r>
          </w:p>
        </w:tc>
        <w:tc>
          <w:tcPr>
            <w:tcW w:w="1263" w:type="dxa"/>
            <w:noWrap/>
            <w:vAlign w:val="center"/>
            <w:hideMark/>
          </w:tcPr>
          <w:p w14:paraId="60190AD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1,16</w:t>
            </w:r>
          </w:p>
        </w:tc>
        <w:tc>
          <w:tcPr>
            <w:tcW w:w="1084" w:type="dxa"/>
            <w:noWrap/>
            <w:vAlign w:val="center"/>
            <w:hideMark/>
          </w:tcPr>
          <w:p w14:paraId="3BC28A0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1,16</w:t>
            </w:r>
          </w:p>
        </w:tc>
      </w:tr>
      <w:tr w:rsidR="00DD1FEF" w:rsidRPr="00DD1FEF" w14:paraId="41871E0E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E264181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A16.07.008.002</w:t>
            </w:r>
          </w:p>
        </w:tc>
        <w:tc>
          <w:tcPr>
            <w:tcW w:w="5121" w:type="dxa"/>
            <w:noWrap/>
            <w:vAlign w:val="center"/>
            <w:hideMark/>
          </w:tcPr>
          <w:p w14:paraId="4CABE2A1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Пломбирование корневого канала зуба гуттаперчивыми штифтами</w:t>
            </w:r>
          </w:p>
        </w:tc>
        <w:tc>
          <w:tcPr>
            <w:tcW w:w="1263" w:type="dxa"/>
            <w:noWrap/>
            <w:vAlign w:val="center"/>
            <w:hideMark/>
          </w:tcPr>
          <w:p w14:paraId="7922228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1,7</w:t>
            </w:r>
          </w:p>
        </w:tc>
        <w:tc>
          <w:tcPr>
            <w:tcW w:w="1084" w:type="dxa"/>
            <w:noWrap/>
            <w:vAlign w:val="center"/>
            <w:hideMark/>
          </w:tcPr>
          <w:p w14:paraId="2D94D39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1,7</w:t>
            </w:r>
          </w:p>
        </w:tc>
      </w:tr>
      <w:tr w:rsidR="00DD1FEF" w:rsidRPr="00DD1FEF" w14:paraId="0FEA8594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798C7C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A11.07.027</w:t>
            </w:r>
          </w:p>
        </w:tc>
        <w:tc>
          <w:tcPr>
            <w:tcW w:w="5121" w:type="dxa"/>
            <w:noWrap/>
            <w:vAlign w:val="center"/>
            <w:hideMark/>
          </w:tcPr>
          <w:p w14:paraId="3B348B63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Наложение девитализирующей пасты </w:t>
            </w:r>
          </w:p>
        </w:tc>
        <w:tc>
          <w:tcPr>
            <w:tcW w:w="1263" w:type="dxa"/>
            <w:noWrap/>
            <w:vAlign w:val="center"/>
            <w:hideMark/>
          </w:tcPr>
          <w:p w14:paraId="69D41F11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0,03</w:t>
            </w:r>
          </w:p>
        </w:tc>
        <w:tc>
          <w:tcPr>
            <w:tcW w:w="1084" w:type="dxa"/>
            <w:noWrap/>
            <w:vAlign w:val="center"/>
            <w:hideMark/>
          </w:tcPr>
          <w:p w14:paraId="09B8C1A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0,03</w:t>
            </w:r>
          </w:p>
        </w:tc>
      </w:tr>
      <w:tr w:rsidR="00DD1FEF" w:rsidRPr="00DD1FEF" w14:paraId="54EDBC74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3134B0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A16.07.009</w:t>
            </w:r>
          </w:p>
        </w:tc>
        <w:tc>
          <w:tcPr>
            <w:tcW w:w="5121" w:type="dxa"/>
            <w:noWrap/>
            <w:vAlign w:val="center"/>
            <w:hideMark/>
          </w:tcPr>
          <w:p w14:paraId="0632BB64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Пульпотомия (ампутация коронковой пульпы)</w:t>
            </w:r>
          </w:p>
        </w:tc>
        <w:tc>
          <w:tcPr>
            <w:tcW w:w="1263" w:type="dxa"/>
            <w:noWrap/>
            <w:vAlign w:val="center"/>
            <w:hideMark/>
          </w:tcPr>
          <w:p w14:paraId="634BAF5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0,21</w:t>
            </w:r>
          </w:p>
        </w:tc>
        <w:tc>
          <w:tcPr>
            <w:tcW w:w="1084" w:type="dxa"/>
            <w:noWrap/>
            <w:vAlign w:val="center"/>
            <w:hideMark/>
          </w:tcPr>
          <w:p w14:paraId="699359E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0,21</w:t>
            </w:r>
          </w:p>
        </w:tc>
      </w:tr>
      <w:tr w:rsidR="00DD1FEF" w:rsidRPr="00DD1FEF" w14:paraId="06AE0E50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F63826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A16.07.010</w:t>
            </w:r>
          </w:p>
        </w:tc>
        <w:tc>
          <w:tcPr>
            <w:tcW w:w="5121" w:type="dxa"/>
            <w:noWrap/>
            <w:vAlign w:val="center"/>
            <w:hideMark/>
          </w:tcPr>
          <w:p w14:paraId="678FC36C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Экстирпация пульпы</w:t>
            </w:r>
          </w:p>
        </w:tc>
        <w:tc>
          <w:tcPr>
            <w:tcW w:w="1263" w:type="dxa"/>
            <w:noWrap/>
            <w:vAlign w:val="center"/>
            <w:hideMark/>
          </w:tcPr>
          <w:p w14:paraId="1149040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0,46</w:t>
            </w:r>
          </w:p>
        </w:tc>
        <w:tc>
          <w:tcPr>
            <w:tcW w:w="1084" w:type="dxa"/>
            <w:noWrap/>
            <w:vAlign w:val="center"/>
            <w:hideMark/>
          </w:tcPr>
          <w:p w14:paraId="392CCC80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0,46</w:t>
            </w:r>
          </w:p>
        </w:tc>
      </w:tr>
      <w:tr w:rsidR="00DD1FEF" w:rsidRPr="00DD1FEF" w14:paraId="13F4A70F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E67D54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A16.07.019</w:t>
            </w:r>
          </w:p>
        </w:tc>
        <w:tc>
          <w:tcPr>
            <w:tcW w:w="5121" w:type="dxa"/>
            <w:noWrap/>
            <w:vAlign w:val="center"/>
            <w:hideMark/>
          </w:tcPr>
          <w:p w14:paraId="506EB454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Временное шинирование при заболеваниях пародонта</w:t>
            </w:r>
            <w:r w:rsidRPr="00DD1FEF">
              <w:rPr>
                <w:rFonts w:ascii="Times New Roman" w:eastAsia="Calibri" w:hAnsi="Times New Roman" w:cs="Times New Roman"/>
                <w:color w:val="000000"/>
                <w:sz w:val="24"/>
                <w:vertAlign w:val="superscript"/>
              </w:rPr>
              <w:t>3</w:t>
            </w:r>
          </w:p>
        </w:tc>
        <w:tc>
          <w:tcPr>
            <w:tcW w:w="1263" w:type="dxa"/>
            <w:noWrap/>
            <w:vAlign w:val="center"/>
            <w:hideMark/>
          </w:tcPr>
          <w:p w14:paraId="4208CDB0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1,98</w:t>
            </w:r>
          </w:p>
        </w:tc>
        <w:tc>
          <w:tcPr>
            <w:tcW w:w="1084" w:type="dxa"/>
            <w:noWrap/>
            <w:vAlign w:val="center"/>
            <w:hideMark/>
          </w:tcPr>
          <w:p w14:paraId="66C7A43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1,98</w:t>
            </w:r>
          </w:p>
        </w:tc>
      </w:tr>
      <w:tr w:rsidR="00DD1FEF" w:rsidRPr="00DD1FEF" w14:paraId="263E8FB7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BB99755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A16.07.020.001</w:t>
            </w:r>
          </w:p>
        </w:tc>
        <w:tc>
          <w:tcPr>
            <w:tcW w:w="5121" w:type="dxa"/>
            <w:noWrap/>
            <w:vAlign w:val="center"/>
            <w:hideMark/>
          </w:tcPr>
          <w:p w14:paraId="09EF6A27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Удаление наддесневых и поддесневых зубных отложений в области зуба ручным методом</w:t>
            </w:r>
            <w:r w:rsidRPr="00DD1FEF">
              <w:rPr>
                <w:rFonts w:ascii="Times New Roman" w:eastAsia="Calibri" w:hAnsi="Times New Roman" w:cs="Times New Roman"/>
                <w:color w:val="000000"/>
                <w:sz w:val="24"/>
                <w:vertAlign w:val="superscript"/>
              </w:rPr>
              <w:t>4</w:t>
            </w:r>
          </w:p>
        </w:tc>
        <w:tc>
          <w:tcPr>
            <w:tcW w:w="1263" w:type="dxa"/>
            <w:noWrap/>
            <w:vAlign w:val="center"/>
            <w:hideMark/>
          </w:tcPr>
          <w:p w14:paraId="40C81E9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0,32</w:t>
            </w:r>
          </w:p>
        </w:tc>
        <w:tc>
          <w:tcPr>
            <w:tcW w:w="1084" w:type="dxa"/>
            <w:noWrap/>
            <w:vAlign w:val="center"/>
            <w:hideMark/>
          </w:tcPr>
          <w:p w14:paraId="5849E76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0,32</w:t>
            </w:r>
          </w:p>
        </w:tc>
      </w:tr>
      <w:tr w:rsidR="00DD1FEF" w:rsidRPr="00DD1FEF" w14:paraId="69E5DF8F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91C35A6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A16.07.025.001</w:t>
            </w:r>
          </w:p>
        </w:tc>
        <w:tc>
          <w:tcPr>
            <w:tcW w:w="5121" w:type="dxa"/>
            <w:noWrap/>
            <w:vAlign w:val="center"/>
            <w:hideMark/>
          </w:tcPr>
          <w:p w14:paraId="5A42F6CC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Избирательное полирование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5602D39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0,2</w:t>
            </w:r>
          </w:p>
        </w:tc>
        <w:tc>
          <w:tcPr>
            <w:tcW w:w="1084" w:type="dxa"/>
            <w:noWrap/>
            <w:vAlign w:val="center"/>
            <w:hideMark/>
          </w:tcPr>
          <w:p w14:paraId="457D104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0,2</w:t>
            </w:r>
          </w:p>
        </w:tc>
      </w:tr>
      <w:tr w:rsidR="00DD1FEF" w:rsidRPr="00DD1FEF" w14:paraId="7BE2DE91" w14:textId="77777777" w:rsidTr="00E57727">
        <w:trPr>
          <w:trHeight w:val="20"/>
        </w:trPr>
        <w:tc>
          <w:tcPr>
            <w:tcW w:w="1877" w:type="dxa"/>
            <w:noWrap/>
            <w:vAlign w:val="center"/>
          </w:tcPr>
          <w:p w14:paraId="32BE6F81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A22.07.002</w:t>
            </w:r>
          </w:p>
        </w:tc>
        <w:tc>
          <w:tcPr>
            <w:tcW w:w="5121" w:type="dxa"/>
            <w:noWrap/>
            <w:vAlign w:val="center"/>
          </w:tcPr>
          <w:p w14:paraId="4EC879AF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Ультразвуковое удаление наддесневых и поддесневых зубных отложений в области зуба</w:t>
            </w:r>
            <w:r w:rsidRPr="00DD1FEF">
              <w:rPr>
                <w:rFonts w:ascii="Times New Roman" w:eastAsia="Calibri" w:hAnsi="Times New Roman" w:cs="Times New Roman"/>
                <w:color w:val="000000"/>
                <w:sz w:val="24"/>
                <w:vertAlign w:val="superscript"/>
              </w:rPr>
              <w:t>4</w:t>
            </w:r>
          </w:p>
        </w:tc>
        <w:tc>
          <w:tcPr>
            <w:tcW w:w="1263" w:type="dxa"/>
            <w:noWrap/>
            <w:vAlign w:val="center"/>
          </w:tcPr>
          <w:p w14:paraId="7BF115E6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0,2</w:t>
            </w:r>
          </w:p>
        </w:tc>
        <w:tc>
          <w:tcPr>
            <w:tcW w:w="1084" w:type="dxa"/>
            <w:noWrap/>
            <w:vAlign w:val="center"/>
          </w:tcPr>
          <w:p w14:paraId="6AE204E6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0,2</w:t>
            </w:r>
          </w:p>
        </w:tc>
      </w:tr>
      <w:tr w:rsidR="00DD1FEF" w:rsidRPr="00DD1FEF" w14:paraId="770DEEA5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98159F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A16.07.030.001</w:t>
            </w:r>
          </w:p>
        </w:tc>
        <w:tc>
          <w:tcPr>
            <w:tcW w:w="5121" w:type="dxa"/>
            <w:noWrap/>
            <w:vAlign w:val="center"/>
            <w:hideMark/>
          </w:tcPr>
          <w:p w14:paraId="0265F563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Инструментальная и медикаментозная обработка хорошо проходимого корневого канала</w:t>
            </w:r>
          </w:p>
        </w:tc>
        <w:tc>
          <w:tcPr>
            <w:tcW w:w="1263" w:type="dxa"/>
            <w:noWrap/>
            <w:vAlign w:val="center"/>
            <w:hideMark/>
          </w:tcPr>
          <w:p w14:paraId="1C838C7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0,92</w:t>
            </w:r>
          </w:p>
        </w:tc>
        <w:tc>
          <w:tcPr>
            <w:tcW w:w="1084" w:type="dxa"/>
            <w:noWrap/>
            <w:vAlign w:val="center"/>
            <w:hideMark/>
          </w:tcPr>
          <w:p w14:paraId="7DB07F3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0,92</w:t>
            </w:r>
          </w:p>
        </w:tc>
      </w:tr>
      <w:tr w:rsidR="00DD1FEF" w:rsidRPr="00DD1FEF" w14:paraId="4F707257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C8925A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A16.07.030.002</w:t>
            </w:r>
          </w:p>
        </w:tc>
        <w:tc>
          <w:tcPr>
            <w:tcW w:w="5121" w:type="dxa"/>
            <w:noWrap/>
            <w:vAlign w:val="center"/>
            <w:hideMark/>
          </w:tcPr>
          <w:p w14:paraId="64765F4B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Инструментальная и медикаментозная обработка плохо проходимого корневого канала</w:t>
            </w:r>
          </w:p>
        </w:tc>
        <w:tc>
          <w:tcPr>
            <w:tcW w:w="1263" w:type="dxa"/>
            <w:noWrap/>
            <w:vAlign w:val="center"/>
            <w:hideMark/>
          </w:tcPr>
          <w:p w14:paraId="2C32A22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1,71</w:t>
            </w:r>
          </w:p>
        </w:tc>
        <w:tc>
          <w:tcPr>
            <w:tcW w:w="1084" w:type="dxa"/>
            <w:noWrap/>
            <w:vAlign w:val="center"/>
            <w:hideMark/>
          </w:tcPr>
          <w:p w14:paraId="2D8481B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1,71</w:t>
            </w:r>
          </w:p>
        </w:tc>
      </w:tr>
      <w:tr w:rsidR="00DD1FEF" w:rsidRPr="00DD1FEF" w14:paraId="53408EE8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7DF43E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A16.07.030.003</w:t>
            </w:r>
          </w:p>
        </w:tc>
        <w:tc>
          <w:tcPr>
            <w:tcW w:w="5121" w:type="dxa"/>
            <w:noWrap/>
            <w:vAlign w:val="center"/>
            <w:hideMark/>
          </w:tcPr>
          <w:p w14:paraId="3B3DD083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Временное пломбирование лекарственным препаратом корневого канала</w:t>
            </w:r>
          </w:p>
        </w:tc>
        <w:tc>
          <w:tcPr>
            <w:tcW w:w="1263" w:type="dxa"/>
            <w:noWrap/>
            <w:vAlign w:val="center"/>
            <w:hideMark/>
          </w:tcPr>
          <w:p w14:paraId="4D74FD4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0,5</w:t>
            </w:r>
          </w:p>
        </w:tc>
        <w:tc>
          <w:tcPr>
            <w:tcW w:w="1084" w:type="dxa"/>
            <w:noWrap/>
            <w:vAlign w:val="center"/>
            <w:hideMark/>
          </w:tcPr>
          <w:p w14:paraId="1C25051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0,5</w:t>
            </w:r>
          </w:p>
        </w:tc>
      </w:tr>
      <w:tr w:rsidR="00DD1FEF" w:rsidRPr="00DD1FEF" w14:paraId="1A0B38BF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EB72E6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A16.07.039</w:t>
            </w:r>
          </w:p>
        </w:tc>
        <w:tc>
          <w:tcPr>
            <w:tcW w:w="5121" w:type="dxa"/>
            <w:noWrap/>
            <w:vAlign w:val="center"/>
            <w:hideMark/>
          </w:tcPr>
          <w:p w14:paraId="047CE4C4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Закрытый кюретаж при заболеваниях пародонта в области зуба</w:t>
            </w:r>
            <w:r w:rsidRPr="00DD1FEF">
              <w:rPr>
                <w:rFonts w:ascii="Times New Roman" w:eastAsia="Calibri" w:hAnsi="Times New Roman" w:cs="Times New Roman"/>
                <w:color w:val="000000"/>
                <w:sz w:val="24"/>
                <w:vertAlign w:val="superscript"/>
              </w:rPr>
              <w:t>4</w:t>
            </w:r>
          </w:p>
        </w:tc>
        <w:tc>
          <w:tcPr>
            <w:tcW w:w="1263" w:type="dxa"/>
            <w:noWrap/>
            <w:vAlign w:val="center"/>
            <w:hideMark/>
          </w:tcPr>
          <w:p w14:paraId="4660ECA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0,31</w:t>
            </w:r>
          </w:p>
        </w:tc>
        <w:tc>
          <w:tcPr>
            <w:tcW w:w="1084" w:type="dxa"/>
            <w:noWrap/>
            <w:vAlign w:val="center"/>
            <w:hideMark/>
          </w:tcPr>
          <w:p w14:paraId="0F64688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0,31</w:t>
            </w:r>
          </w:p>
        </w:tc>
      </w:tr>
      <w:tr w:rsidR="00DD1FEF" w:rsidRPr="00DD1FEF" w14:paraId="30F8D587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B8CBD3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А16.07.082.001</w:t>
            </w:r>
          </w:p>
        </w:tc>
        <w:tc>
          <w:tcPr>
            <w:tcW w:w="5121" w:type="dxa"/>
            <w:noWrap/>
            <w:vAlign w:val="center"/>
            <w:hideMark/>
          </w:tcPr>
          <w:p w14:paraId="2143F246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Распломбировка корневого канала, ранее леченного пастой</w:t>
            </w:r>
          </w:p>
        </w:tc>
        <w:tc>
          <w:tcPr>
            <w:tcW w:w="1263" w:type="dxa"/>
            <w:noWrap/>
            <w:vAlign w:val="center"/>
            <w:hideMark/>
          </w:tcPr>
          <w:p w14:paraId="46B2349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14:paraId="3D98FB9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</w:tr>
      <w:tr w:rsidR="00DD1FEF" w:rsidRPr="00DD1FEF" w14:paraId="4ADD8AEF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52477A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А16.07.082.002</w:t>
            </w:r>
          </w:p>
        </w:tc>
        <w:tc>
          <w:tcPr>
            <w:tcW w:w="5121" w:type="dxa"/>
            <w:noWrap/>
            <w:vAlign w:val="center"/>
            <w:hideMark/>
          </w:tcPr>
          <w:p w14:paraId="73102DAB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Распломбировка одного корневого канала ранее леченного фосфатцементом/</w:t>
            </w:r>
            <w:proofErr w:type="gramStart"/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резорцин-формальдегидным</w:t>
            </w:r>
            <w:proofErr w:type="gramEnd"/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методом</w:t>
            </w:r>
          </w:p>
        </w:tc>
        <w:tc>
          <w:tcPr>
            <w:tcW w:w="1263" w:type="dxa"/>
            <w:noWrap/>
            <w:vAlign w:val="center"/>
            <w:hideMark/>
          </w:tcPr>
          <w:p w14:paraId="4EB4E2B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3,55</w:t>
            </w:r>
          </w:p>
        </w:tc>
        <w:tc>
          <w:tcPr>
            <w:tcW w:w="1084" w:type="dxa"/>
            <w:noWrap/>
            <w:vAlign w:val="center"/>
            <w:hideMark/>
          </w:tcPr>
          <w:p w14:paraId="0C699DF6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3,55</w:t>
            </w:r>
          </w:p>
        </w:tc>
      </w:tr>
      <w:tr w:rsidR="00DD1FEF" w:rsidRPr="00DD1FEF" w14:paraId="0AD2DF77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027BEE1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B01.067.001</w:t>
            </w:r>
          </w:p>
        </w:tc>
        <w:tc>
          <w:tcPr>
            <w:tcW w:w="5121" w:type="dxa"/>
            <w:noWrap/>
            <w:vAlign w:val="center"/>
            <w:hideMark/>
          </w:tcPr>
          <w:p w14:paraId="7FD27F39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Прием (осмотр, консультация) врача-стоматолога-хирурга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4967A47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1,4</w:t>
            </w:r>
          </w:p>
        </w:tc>
        <w:tc>
          <w:tcPr>
            <w:tcW w:w="1084" w:type="dxa"/>
            <w:noWrap/>
            <w:vAlign w:val="center"/>
            <w:hideMark/>
          </w:tcPr>
          <w:p w14:paraId="281D65B0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1,4</w:t>
            </w:r>
          </w:p>
        </w:tc>
      </w:tr>
      <w:tr w:rsidR="00DD1FEF" w:rsidRPr="00DD1FEF" w14:paraId="2CF9FC5D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6D3997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B01.067.002</w:t>
            </w:r>
          </w:p>
        </w:tc>
        <w:tc>
          <w:tcPr>
            <w:tcW w:w="5121" w:type="dxa"/>
            <w:noWrap/>
            <w:vAlign w:val="center"/>
            <w:hideMark/>
          </w:tcPr>
          <w:p w14:paraId="0EB458A2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Прием (осмотр, консультация) врача-стоматолога-хирурга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37B8FAD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1,08</w:t>
            </w:r>
          </w:p>
        </w:tc>
        <w:tc>
          <w:tcPr>
            <w:tcW w:w="1084" w:type="dxa"/>
            <w:noWrap/>
            <w:vAlign w:val="center"/>
            <w:hideMark/>
          </w:tcPr>
          <w:p w14:paraId="4E7D037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1,08</w:t>
            </w:r>
          </w:p>
        </w:tc>
      </w:tr>
      <w:tr w:rsidR="00DD1FEF" w:rsidRPr="00DD1FEF" w14:paraId="09DEFB89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D534E5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A11.03.003</w:t>
            </w:r>
          </w:p>
        </w:tc>
        <w:tc>
          <w:tcPr>
            <w:tcW w:w="5121" w:type="dxa"/>
            <w:noWrap/>
            <w:vAlign w:val="center"/>
            <w:hideMark/>
          </w:tcPr>
          <w:p w14:paraId="4FF1D957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Внутрикостное введение лекарственных препаратов</w:t>
            </w:r>
          </w:p>
        </w:tc>
        <w:tc>
          <w:tcPr>
            <w:tcW w:w="1263" w:type="dxa"/>
            <w:noWrap/>
            <w:vAlign w:val="center"/>
            <w:hideMark/>
          </w:tcPr>
          <w:p w14:paraId="0C2BC81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0,82</w:t>
            </w:r>
          </w:p>
        </w:tc>
        <w:tc>
          <w:tcPr>
            <w:tcW w:w="1084" w:type="dxa"/>
            <w:noWrap/>
            <w:vAlign w:val="center"/>
            <w:hideMark/>
          </w:tcPr>
          <w:p w14:paraId="06A88410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0,82</w:t>
            </w:r>
          </w:p>
        </w:tc>
      </w:tr>
      <w:tr w:rsidR="00DD1FEF" w:rsidRPr="00DD1FEF" w14:paraId="1A3DA9B0" w14:textId="77777777" w:rsidTr="00E57727">
        <w:trPr>
          <w:trHeight w:val="393"/>
        </w:trPr>
        <w:tc>
          <w:tcPr>
            <w:tcW w:w="1877" w:type="dxa"/>
            <w:noWrap/>
            <w:vAlign w:val="center"/>
            <w:hideMark/>
          </w:tcPr>
          <w:p w14:paraId="4A64603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A15.03.007</w:t>
            </w:r>
          </w:p>
        </w:tc>
        <w:tc>
          <w:tcPr>
            <w:tcW w:w="5121" w:type="dxa"/>
            <w:noWrap/>
            <w:vAlign w:val="center"/>
            <w:hideMark/>
          </w:tcPr>
          <w:p w14:paraId="07CB95E4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Наложение шины при переломах костей</w:t>
            </w:r>
            <w:r w:rsidRPr="00DD1FEF">
              <w:rPr>
                <w:rFonts w:ascii="Times New Roman" w:eastAsia="Calibri" w:hAnsi="Times New Roman" w:cs="Times New Roman"/>
                <w:color w:val="000000"/>
                <w:sz w:val="24"/>
                <w:vertAlign w:val="superscript"/>
              </w:rPr>
              <w:t>5</w:t>
            </w:r>
          </w:p>
        </w:tc>
        <w:tc>
          <w:tcPr>
            <w:tcW w:w="1263" w:type="dxa"/>
            <w:noWrap/>
            <w:vAlign w:val="center"/>
            <w:hideMark/>
          </w:tcPr>
          <w:p w14:paraId="28420DF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6,87</w:t>
            </w:r>
          </w:p>
        </w:tc>
        <w:tc>
          <w:tcPr>
            <w:tcW w:w="1084" w:type="dxa"/>
            <w:noWrap/>
            <w:vAlign w:val="center"/>
            <w:hideMark/>
          </w:tcPr>
          <w:p w14:paraId="091F8BA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6,87</w:t>
            </w:r>
          </w:p>
        </w:tc>
      </w:tr>
      <w:tr w:rsidR="00DD1FEF" w:rsidRPr="00DD1FEF" w14:paraId="2229557A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AA38FD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A15.03.011</w:t>
            </w:r>
          </w:p>
        </w:tc>
        <w:tc>
          <w:tcPr>
            <w:tcW w:w="5121" w:type="dxa"/>
            <w:noWrap/>
            <w:vAlign w:val="center"/>
            <w:hideMark/>
          </w:tcPr>
          <w:p w14:paraId="7FD303B2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Снятие шины с одной челюсти</w:t>
            </w:r>
          </w:p>
        </w:tc>
        <w:tc>
          <w:tcPr>
            <w:tcW w:w="1263" w:type="dxa"/>
            <w:noWrap/>
            <w:vAlign w:val="center"/>
            <w:hideMark/>
          </w:tcPr>
          <w:p w14:paraId="5D41D1E0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1,43</w:t>
            </w:r>
          </w:p>
        </w:tc>
        <w:tc>
          <w:tcPr>
            <w:tcW w:w="1084" w:type="dxa"/>
            <w:noWrap/>
            <w:vAlign w:val="center"/>
            <w:hideMark/>
          </w:tcPr>
          <w:p w14:paraId="411D754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1,43</w:t>
            </w:r>
          </w:p>
        </w:tc>
      </w:tr>
      <w:tr w:rsidR="00DD1FEF" w:rsidRPr="00DD1FEF" w14:paraId="136391B3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6C0E8A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A15.04.002</w:t>
            </w:r>
          </w:p>
        </w:tc>
        <w:tc>
          <w:tcPr>
            <w:tcW w:w="5121" w:type="dxa"/>
            <w:noWrap/>
            <w:vAlign w:val="center"/>
            <w:hideMark/>
          </w:tcPr>
          <w:p w14:paraId="51A97B59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Наложение иммобилизационной повязки при вывихах (подвывихах) суставов</w:t>
            </w:r>
          </w:p>
        </w:tc>
        <w:tc>
          <w:tcPr>
            <w:tcW w:w="1263" w:type="dxa"/>
            <w:noWrap/>
            <w:vAlign w:val="center"/>
            <w:hideMark/>
          </w:tcPr>
          <w:p w14:paraId="6DEDDFC5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2,55</w:t>
            </w:r>
          </w:p>
        </w:tc>
        <w:tc>
          <w:tcPr>
            <w:tcW w:w="1084" w:type="dxa"/>
            <w:noWrap/>
            <w:vAlign w:val="center"/>
            <w:hideMark/>
          </w:tcPr>
          <w:p w14:paraId="59AE6B9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2,55</w:t>
            </w:r>
          </w:p>
        </w:tc>
      </w:tr>
      <w:tr w:rsidR="00DD1FEF" w:rsidRPr="00DD1FEF" w14:paraId="3FE2671B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DD938D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A15.07.001</w:t>
            </w:r>
          </w:p>
        </w:tc>
        <w:tc>
          <w:tcPr>
            <w:tcW w:w="5121" w:type="dxa"/>
            <w:noWrap/>
            <w:vAlign w:val="center"/>
            <w:hideMark/>
          </w:tcPr>
          <w:p w14:paraId="4165C45A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Наложение иммобилизационной повязки при вывихах (подвывихах)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782A987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2,96</w:t>
            </w:r>
          </w:p>
        </w:tc>
        <w:tc>
          <w:tcPr>
            <w:tcW w:w="1084" w:type="dxa"/>
            <w:noWrap/>
            <w:vAlign w:val="center"/>
            <w:hideMark/>
          </w:tcPr>
          <w:p w14:paraId="1528236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2,96</w:t>
            </w:r>
          </w:p>
        </w:tc>
      </w:tr>
      <w:tr w:rsidR="00DD1FEF" w:rsidRPr="00DD1FEF" w14:paraId="0357DF3C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B9A3DF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A11.07.001</w:t>
            </w:r>
          </w:p>
        </w:tc>
        <w:tc>
          <w:tcPr>
            <w:tcW w:w="5121" w:type="dxa"/>
            <w:noWrap/>
            <w:vAlign w:val="center"/>
            <w:hideMark/>
          </w:tcPr>
          <w:p w14:paraId="1749022E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Биопсия слизистой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66E56E8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14:paraId="0ACD5C3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1,15</w:t>
            </w:r>
          </w:p>
        </w:tc>
      </w:tr>
      <w:tr w:rsidR="00DD1FEF" w:rsidRPr="00DD1FEF" w14:paraId="2C42105A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D1BC32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A11.07.002</w:t>
            </w:r>
          </w:p>
        </w:tc>
        <w:tc>
          <w:tcPr>
            <w:tcW w:w="5121" w:type="dxa"/>
            <w:noWrap/>
            <w:vAlign w:val="center"/>
            <w:hideMark/>
          </w:tcPr>
          <w:p w14:paraId="0D1BB95E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Биопсия языка</w:t>
            </w:r>
          </w:p>
        </w:tc>
        <w:tc>
          <w:tcPr>
            <w:tcW w:w="1263" w:type="dxa"/>
            <w:noWrap/>
            <w:vAlign w:val="center"/>
            <w:hideMark/>
          </w:tcPr>
          <w:p w14:paraId="7BA3161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14:paraId="3A92C95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1,15</w:t>
            </w:r>
          </w:p>
        </w:tc>
      </w:tr>
      <w:tr w:rsidR="00DD1FEF" w:rsidRPr="00DD1FEF" w14:paraId="37B98A43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D7A240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А11.07.005</w:t>
            </w:r>
          </w:p>
        </w:tc>
        <w:tc>
          <w:tcPr>
            <w:tcW w:w="5121" w:type="dxa"/>
            <w:noWrap/>
            <w:vAlign w:val="center"/>
            <w:hideMark/>
          </w:tcPr>
          <w:p w14:paraId="51C64BB5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Биопсия слизистой преддверия полости рта </w:t>
            </w:r>
          </w:p>
        </w:tc>
        <w:tc>
          <w:tcPr>
            <w:tcW w:w="1263" w:type="dxa"/>
            <w:noWrap/>
            <w:vAlign w:val="center"/>
            <w:hideMark/>
          </w:tcPr>
          <w:p w14:paraId="3F534D20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14:paraId="79C28D7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1,15</w:t>
            </w:r>
          </w:p>
        </w:tc>
      </w:tr>
      <w:tr w:rsidR="00DD1FEF" w:rsidRPr="00DD1FEF" w14:paraId="3BA2A62D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3F9EE3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A11.07.007</w:t>
            </w:r>
          </w:p>
        </w:tc>
        <w:tc>
          <w:tcPr>
            <w:tcW w:w="5121" w:type="dxa"/>
            <w:noWrap/>
            <w:vAlign w:val="center"/>
            <w:hideMark/>
          </w:tcPr>
          <w:p w14:paraId="06340DC5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Биопсия тканей губы</w:t>
            </w:r>
          </w:p>
        </w:tc>
        <w:tc>
          <w:tcPr>
            <w:tcW w:w="1263" w:type="dxa"/>
            <w:noWrap/>
            <w:vAlign w:val="center"/>
            <w:hideMark/>
          </w:tcPr>
          <w:p w14:paraId="1600FFF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14:paraId="3F69099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1,15</w:t>
            </w:r>
          </w:p>
        </w:tc>
      </w:tr>
      <w:tr w:rsidR="00DD1FEF" w:rsidRPr="00DD1FEF" w14:paraId="44991101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9CDD38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A11.07.008</w:t>
            </w:r>
          </w:p>
        </w:tc>
        <w:tc>
          <w:tcPr>
            <w:tcW w:w="5121" w:type="dxa"/>
            <w:noWrap/>
            <w:vAlign w:val="center"/>
            <w:hideMark/>
          </w:tcPr>
          <w:p w14:paraId="1838D150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Пункция кисты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56C2B9C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14:paraId="075E380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0,91</w:t>
            </w:r>
          </w:p>
        </w:tc>
      </w:tr>
      <w:tr w:rsidR="00DD1FEF" w:rsidRPr="00DD1FEF" w14:paraId="6F9D379B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F2E3BB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A11.07.009</w:t>
            </w:r>
          </w:p>
        </w:tc>
        <w:tc>
          <w:tcPr>
            <w:tcW w:w="5121" w:type="dxa"/>
            <w:noWrap/>
            <w:vAlign w:val="center"/>
            <w:hideMark/>
          </w:tcPr>
          <w:p w14:paraId="6BB69C79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Бужирование протоков слюнных желез</w:t>
            </w:r>
          </w:p>
        </w:tc>
        <w:tc>
          <w:tcPr>
            <w:tcW w:w="1263" w:type="dxa"/>
            <w:noWrap/>
            <w:vAlign w:val="center"/>
            <w:hideMark/>
          </w:tcPr>
          <w:p w14:paraId="579DAD7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3,01</w:t>
            </w:r>
          </w:p>
        </w:tc>
        <w:tc>
          <w:tcPr>
            <w:tcW w:w="1084" w:type="dxa"/>
            <w:noWrap/>
            <w:vAlign w:val="center"/>
            <w:hideMark/>
          </w:tcPr>
          <w:p w14:paraId="5715850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3,01</w:t>
            </w:r>
          </w:p>
        </w:tc>
      </w:tr>
      <w:tr w:rsidR="00DD1FEF" w:rsidRPr="00DD1FEF" w14:paraId="77F5B58A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D6B1BE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A11.07.013</w:t>
            </w:r>
          </w:p>
        </w:tc>
        <w:tc>
          <w:tcPr>
            <w:tcW w:w="5121" w:type="dxa"/>
            <w:noWrap/>
            <w:vAlign w:val="center"/>
            <w:hideMark/>
          </w:tcPr>
          <w:p w14:paraId="1119A092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Пункция слюнной железы </w:t>
            </w:r>
          </w:p>
        </w:tc>
        <w:tc>
          <w:tcPr>
            <w:tcW w:w="1263" w:type="dxa"/>
            <w:noWrap/>
            <w:vAlign w:val="center"/>
            <w:hideMark/>
          </w:tcPr>
          <w:p w14:paraId="1F31B11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14:paraId="5062C39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0,91</w:t>
            </w:r>
          </w:p>
        </w:tc>
      </w:tr>
      <w:tr w:rsidR="00DD1FEF" w:rsidRPr="00DD1FEF" w14:paraId="2F804641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84278D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A11.07.014</w:t>
            </w:r>
          </w:p>
        </w:tc>
        <w:tc>
          <w:tcPr>
            <w:tcW w:w="5121" w:type="dxa"/>
            <w:noWrap/>
            <w:vAlign w:val="center"/>
            <w:hideMark/>
          </w:tcPr>
          <w:p w14:paraId="192317A4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Пункция тканей полости рта </w:t>
            </w:r>
          </w:p>
        </w:tc>
        <w:tc>
          <w:tcPr>
            <w:tcW w:w="1263" w:type="dxa"/>
            <w:noWrap/>
            <w:vAlign w:val="center"/>
            <w:hideMark/>
          </w:tcPr>
          <w:p w14:paraId="724EBD40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14:paraId="51BF35D0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0,91</w:t>
            </w:r>
          </w:p>
        </w:tc>
      </w:tr>
      <w:tr w:rsidR="00DD1FEF" w:rsidRPr="00DD1FEF" w14:paraId="7B06578C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713EF5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A11.07.015</w:t>
            </w:r>
          </w:p>
        </w:tc>
        <w:tc>
          <w:tcPr>
            <w:tcW w:w="5121" w:type="dxa"/>
            <w:noWrap/>
            <w:vAlign w:val="center"/>
            <w:hideMark/>
          </w:tcPr>
          <w:p w14:paraId="02D20AF8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Пункция языка </w:t>
            </w:r>
          </w:p>
        </w:tc>
        <w:tc>
          <w:tcPr>
            <w:tcW w:w="1263" w:type="dxa"/>
            <w:noWrap/>
            <w:vAlign w:val="center"/>
            <w:hideMark/>
          </w:tcPr>
          <w:p w14:paraId="4EFB7335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14:paraId="1F7F8B0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0,91</w:t>
            </w:r>
          </w:p>
        </w:tc>
      </w:tr>
      <w:tr w:rsidR="00DD1FEF" w:rsidRPr="00DD1FEF" w14:paraId="14101AC2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D59904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A11.07.016</w:t>
            </w:r>
          </w:p>
        </w:tc>
        <w:tc>
          <w:tcPr>
            <w:tcW w:w="5121" w:type="dxa"/>
            <w:noWrap/>
            <w:vAlign w:val="center"/>
            <w:hideMark/>
          </w:tcPr>
          <w:p w14:paraId="30015F98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Биопсия слизистой ротоглотки </w:t>
            </w:r>
          </w:p>
        </w:tc>
        <w:tc>
          <w:tcPr>
            <w:tcW w:w="1263" w:type="dxa"/>
            <w:noWrap/>
            <w:vAlign w:val="center"/>
            <w:hideMark/>
          </w:tcPr>
          <w:p w14:paraId="3FBD159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14:paraId="53F25E1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1,15</w:t>
            </w:r>
          </w:p>
        </w:tc>
      </w:tr>
      <w:tr w:rsidR="00DD1FEF" w:rsidRPr="00DD1FEF" w14:paraId="4A43657B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8DF30C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A11.07.018</w:t>
            </w:r>
          </w:p>
        </w:tc>
        <w:tc>
          <w:tcPr>
            <w:tcW w:w="5121" w:type="dxa"/>
            <w:noWrap/>
            <w:vAlign w:val="center"/>
            <w:hideMark/>
          </w:tcPr>
          <w:p w14:paraId="355E69BB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Пункция губы </w:t>
            </w:r>
          </w:p>
        </w:tc>
        <w:tc>
          <w:tcPr>
            <w:tcW w:w="1263" w:type="dxa"/>
            <w:noWrap/>
            <w:vAlign w:val="center"/>
            <w:hideMark/>
          </w:tcPr>
          <w:p w14:paraId="020AE9F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14:paraId="77BDDFE6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0,91</w:t>
            </w:r>
          </w:p>
        </w:tc>
      </w:tr>
      <w:tr w:rsidR="00DD1FEF" w:rsidRPr="00DD1FEF" w14:paraId="7F471F75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698F1E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A11.07.019</w:t>
            </w:r>
          </w:p>
        </w:tc>
        <w:tc>
          <w:tcPr>
            <w:tcW w:w="5121" w:type="dxa"/>
            <w:noWrap/>
            <w:vAlign w:val="center"/>
            <w:hideMark/>
          </w:tcPr>
          <w:p w14:paraId="0484288C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Пункция патологического образования слизистой преддверия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5D14343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14:paraId="6B24D68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0,91</w:t>
            </w:r>
          </w:p>
        </w:tc>
      </w:tr>
      <w:tr w:rsidR="00DD1FEF" w:rsidRPr="00DD1FEF" w14:paraId="7E936A2F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68EB5A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A11.07.020</w:t>
            </w:r>
          </w:p>
        </w:tc>
        <w:tc>
          <w:tcPr>
            <w:tcW w:w="5121" w:type="dxa"/>
            <w:noWrap/>
            <w:vAlign w:val="center"/>
            <w:hideMark/>
          </w:tcPr>
          <w:p w14:paraId="0BDC9687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Биопсия слюнной железы </w:t>
            </w:r>
          </w:p>
        </w:tc>
        <w:tc>
          <w:tcPr>
            <w:tcW w:w="1263" w:type="dxa"/>
            <w:noWrap/>
            <w:vAlign w:val="center"/>
            <w:hideMark/>
          </w:tcPr>
          <w:p w14:paraId="28876301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14:paraId="6CEDEC6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1,15</w:t>
            </w:r>
          </w:p>
        </w:tc>
      </w:tr>
      <w:tr w:rsidR="00DD1FEF" w:rsidRPr="00DD1FEF" w14:paraId="4916BEEA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85D789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A15.01.003</w:t>
            </w:r>
          </w:p>
        </w:tc>
        <w:tc>
          <w:tcPr>
            <w:tcW w:w="5121" w:type="dxa"/>
            <w:noWrap/>
            <w:vAlign w:val="center"/>
            <w:hideMark/>
          </w:tcPr>
          <w:p w14:paraId="34E8523C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Наложение повязки при операции в челюстно-лицевой области</w:t>
            </w:r>
          </w:p>
        </w:tc>
        <w:tc>
          <w:tcPr>
            <w:tcW w:w="1263" w:type="dxa"/>
            <w:noWrap/>
            <w:vAlign w:val="center"/>
            <w:hideMark/>
          </w:tcPr>
          <w:p w14:paraId="4FA79AB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1,06</w:t>
            </w:r>
          </w:p>
        </w:tc>
        <w:tc>
          <w:tcPr>
            <w:tcW w:w="1084" w:type="dxa"/>
            <w:noWrap/>
            <w:vAlign w:val="center"/>
            <w:hideMark/>
          </w:tcPr>
          <w:p w14:paraId="6BE847C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1,06</w:t>
            </w:r>
          </w:p>
        </w:tc>
      </w:tr>
      <w:tr w:rsidR="00DD1FEF" w:rsidRPr="00DD1FEF" w14:paraId="17106F39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8A6E935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A15.07.002</w:t>
            </w:r>
          </w:p>
        </w:tc>
        <w:tc>
          <w:tcPr>
            <w:tcW w:w="5121" w:type="dxa"/>
            <w:noWrap/>
            <w:vAlign w:val="center"/>
            <w:hideMark/>
          </w:tcPr>
          <w:p w14:paraId="064D53B3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Наложение повязки при операциях в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5F90AB6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1,06</w:t>
            </w:r>
          </w:p>
        </w:tc>
        <w:tc>
          <w:tcPr>
            <w:tcW w:w="1084" w:type="dxa"/>
            <w:noWrap/>
            <w:vAlign w:val="center"/>
            <w:hideMark/>
          </w:tcPr>
          <w:p w14:paraId="4C0C832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1,06</w:t>
            </w:r>
          </w:p>
        </w:tc>
      </w:tr>
      <w:tr w:rsidR="00DD1FEF" w:rsidRPr="00DD1FEF" w14:paraId="7868B807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C87A171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A16.01.004</w:t>
            </w:r>
          </w:p>
        </w:tc>
        <w:tc>
          <w:tcPr>
            <w:tcW w:w="5121" w:type="dxa"/>
            <w:noWrap/>
            <w:vAlign w:val="center"/>
            <w:hideMark/>
          </w:tcPr>
          <w:p w14:paraId="2A494DAF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Хирургическая обработка раны или инфицированной ткани</w:t>
            </w:r>
            <w:r w:rsidRPr="00DD1FEF">
              <w:rPr>
                <w:rFonts w:ascii="Times New Roman" w:eastAsia="Calibri" w:hAnsi="Times New Roman" w:cs="Times New Roman"/>
                <w:color w:val="000000"/>
                <w:sz w:val="24"/>
                <w:vertAlign w:val="superscript"/>
              </w:rPr>
              <w:t>6</w:t>
            </w:r>
          </w:p>
        </w:tc>
        <w:tc>
          <w:tcPr>
            <w:tcW w:w="1263" w:type="dxa"/>
            <w:noWrap/>
            <w:vAlign w:val="center"/>
            <w:hideMark/>
          </w:tcPr>
          <w:p w14:paraId="59360020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1,3</w:t>
            </w:r>
          </w:p>
        </w:tc>
        <w:tc>
          <w:tcPr>
            <w:tcW w:w="1084" w:type="dxa"/>
            <w:noWrap/>
            <w:vAlign w:val="center"/>
            <w:hideMark/>
          </w:tcPr>
          <w:p w14:paraId="07AFA565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1,3</w:t>
            </w:r>
          </w:p>
        </w:tc>
      </w:tr>
      <w:tr w:rsidR="00DD1FEF" w:rsidRPr="00DD1FEF" w14:paraId="722920B6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468E86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A16.01.008</w:t>
            </w:r>
          </w:p>
        </w:tc>
        <w:tc>
          <w:tcPr>
            <w:tcW w:w="5121" w:type="dxa"/>
            <w:noWrap/>
            <w:vAlign w:val="center"/>
            <w:hideMark/>
          </w:tcPr>
          <w:p w14:paraId="27A91EB9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Сшивание кожи и подкожной клетчатки</w:t>
            </w:r>
            <w:r w:rsidRPr="00DD1FEF">
              <w:rPr>
                <w:rFonts w:ascii="Times New Roman" w:eastAsia="Calibri" w:hAnsi="Times New Roman" w:cs="Times New Roman"/>
                <w:color w:val="000000"/>
                <w:sz w:val="24"/>
                <w:vertAlign w:val="superscript"/>
              </w:rPr>
              <w:t>7</w:t>
            </w:r>
          </w:p>
        </w:tc>
        <w:tc>
          <w:tcPr>
            <w:tcW w:w="1263" w:type="dxa"/>
            <w:noWrap/>
            <w:vAlign w:val="center"/>
            <w:hideMark/>
          </w:tcPr>
          <w:p w14:paraId="1E0C6E7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0,84</w:t>
            </w:r>
          </w:p>
        </w:tc>
        <w:tc>
          <w:tcPr>
            <w:tcW w:w="1084" w:type="dxa"/>
            <w:noWrap/>
            <w:vAlign w:val="center"/>
            <w:hideMark/>
          </w:tcPr>
          <w:p w14:paraId="5DF7454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0,84</w:t>
            </w:r>
          </w:p>
        </w:tc>
      </w:tr>
      <w:tr w:rsidR="00DD1FEF" w:rsidRPr="00DD1FEF" w14:paraId="47FAE16F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ED8CC3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A16.07.097</w:t>
            </w:r>
          </w:p>
        </w:tc>
        <w:tc>
          <w:tcPr>
            <w:tcW w:w="5121" w:type="dxa"/>
            <w:noWrap/>
            <w:vAlign w:val="center"/>
            <w:hideMark/>
          </w:tcPr>
          <w:p w14:paraId="4E20568A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Наложение шва на слизистую оболочку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49A4DB2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0,84</w:t>
            </w:r>
          </w:p>
        </w:tc>
        <w:tc>
          <w:tcPr>
            <w:tcW w:w="1084" w:type="dxa"/>
            <w:noWrap/>
            <w:vAlign w:val="center"/>
            <w:hideMark/>
          </w:tcPr>
          <w:p w14:paraId="54792E8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0,84</w:t>
            </w:r>
          </w:p>
        </w:tc>
      </w:tr>
      <w:tr w:rsidR="00DD1FEF" w:rsidRPr="00DD1FEF" w14:paraId="71F01EB8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EA74AD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A16.01.012</w:t>
            </w:r>
          </w:p>
        </w:tc>
        <w:tc>
          <w:tcPr>
            <w:tcW w:w="5121" w:type="dxa"/>
            <w:noWrap/>
            <w:vAlign w:val="center"/>
            <w:hideMark/>
          </w:tcPr>
          <w:p w14:paraId="72EF3368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Вскрытие и дренирование флегмоны (абсцесса) </w:t>
            </w:r>
          </w:p>
        </w:tc>
        <w:tc>
          <w:tcPr>
            <w:tcW w:w="1263" w:type="dxa"/>
            <w:noWrap/>
            <w:vAlign w:val="center"/>
            <w:hideMark/>
          </w:tcPr>
          <w:p w14:paraId="5D940F3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14:paraId="1417D91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</w:tr>
      <w:tr w:rsidR="00DD1FEF" w:rsidRPr="00DD1FEF" w14:paraId="212518A9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3D7711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A16.01.016</w:t>
            </w:r>
          </w:p>
        </w:tc>
        <w:tc>
          <w:tcPr>
            <w:tcW w:w="5121" w:type="dxa"/>
            <w:noWrap/>
            <w:vAlign w:val="center"/>
            <w:hideMark/>
          </w:tcPr>
          <w:p w14:paraId="1B1AE0D1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Удаление атеромы </w:t>
            </w:r>
          </w:p>
        </w:tc>
        <w:tc>
          <w:tcPr>
            <w:tcW w:w="1263" w:type="dxa"/>
            <w:noWrap/>
            <w:vAlign w:val="center"/>
            <w:hideMark/>
          </w:tcPr>
          <w:p w14:paraId="712F7AC1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2,33</w:t>
            </w:r>
          </w:p>
        </w:tc>
        <w:tc>
          <w:tcPr>
            <w:tcW w:w="1084" w:type="dxa"/>
            <w:noWrap/>
            <w:vAlign w:val="center"/>
            <w:hideMark/>
          </w:tcPr>
          <w:p w14:paraId="45852D3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2,33</w:t>
            </w:r>
          </w:p>
        </w:tc>
      </w:tr>
      <w:tr w:rsidR="00DD1FEF" w:rsidRPr="00DD1FEF" w14:paraId="4E780DD8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72FD846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A16.01.030</w:t>
            </w:r>
          </w:p>
        </w:tc>
        <w:tc>
          <w:tcPr>
            <w:tcW w:w="5121" w:type="dxa"/>
            <w:noWrap/>
            <w:vAlign w:val="center"/>
            <w:hideMark/>
          </w:tcPr>
          <w:p w14:paraId="7188B6D7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Иссечение грануляции </w:t>
            </w:r>
          </w:p>
        </w:tc>
        <w:tc>
          <w:tcPr>
            <w:tcW w:w="1263" w:type="dxa"/>
            <w:noWrap/>
            <w:vAlign w:val="center"/>
            <w:hideMark/>
          </w:tcPr>
          <w:p w14:paraId="24DB45E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2,22</w:t>
            </w:r>
          </w:p>
        </w:tc>
        <w:tc>
          <w:tcPr>
            <w:tcW w:w="1084" w:type="dxa"/>
            <w:noWrap/>
            <w:vAlign w:val="center"/>
            <w:hideMark/>
          </w:tcPr>
          <w:p w14:paraId="0B1562B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2,22</w:t>
            </w:r>
          </w:p>
        </w:tc>
      </w:tr>
      <w:tr w:rsidR="00DD1FEF" w:rsidRPr="00DD1FEF" w14:paraId="27A7B4BA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EB806B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A16.04.018</w:t>
            </w:r>
          </w:p>
        </w:tc>
        <w:tc>
          <w:tcPr>
            <w:tcW w:w="5121" w:type="dxa"/>
            <w:noWrap/>
            <w:vAlign w:val="center"/>
            <w:hideMark/>
          </w:tcPr>
          <w:p w14:paraId="24E75063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Вправление вывиха сустава</w:t>
            </w:r>
          </w:p>
        </w:tc>
        <w:tc>
          <w:tcPr>
            <w:tcW w:w="1263" w:type="dxa"/>
            <w:noWrap/>
            <w:vAlign w:val="center"/>
            <w:hideMark/>
          </w:tcPr>
          <w:p w14:paraId="5903A3A1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14:paraId="7BA9442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</w:tr>
      <w:tr w:rsidR="00DD1FEF" w:rsidRPr="00DD1FEF" w14:paraId="7C0A5795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7CD1E75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A16.07.095.001</w:t>
            </w:r>
          </w:p>
        </w:tc>
        <w:tc>
          <w:tcPr>
            <w:tcW w:w="5121" w:type="dxa"/>
            <w:noWrap/>
            <w:vAlign w:val="center"/>
            <w:hideMark/>
          </w:tcPr>
          <w:p w14:paraId="43165502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Остановка луночного кровотечения без наложения швов методом тампонады</w:t>
            </w:r>
          </w:p>
        </w:tc>
        <w:tc>
          <w:tcPr>
            <w:tcW w:w="1263" w:type="dxa"/>
            <w:noWrap/>
            <w:vAlign w:val="center"/>
            <w:hideMark/>
          </w:tcPr>
          <w:p w14:paraId="4AC7F3C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14:paraId="73E0397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1,25</w:t>
            </w:r>
          </w:p>
        </w:tc>
      </w:tr>
      <w:tr w:rsidR="00DD1FEF" w:rsidRPr="00DD1FEF" w14:paraId="59F15F2C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3CEF3F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A16.07.095.002</w:t>
            </w:r>
          </w:p>
        </w:tc>
        <w:tc>
          <w:tcPr>
            <w:tcW w:w="5121" w:type="dxa"/>
            <w:noWrap/>
            <w:vAlign w:val="center"/>
            <w:hideMark/>
          </w:tcPr>
          <w:p w14:paraId="2572999C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Остановка луночного кровотечения без наложения швов с использованием гемостатических материалов </w:t>
            </w:r>
          </w:p>
        </w:tc>
        <w:tc>
          <w:tcPr>
            <w:tcW w:w="1263" w:type="dxa"/>
            <w:noWrap/>
            <w:vAlign w:val="center"/>
            <w:hideMark/>
          </w:tcPr>
          <w:p w14:paraId="387BBCB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14:paraId="7E0326B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</w:tr>
      <w:tr w:rsidR="00DD1FEF" w:rsidRPr="00DD1FEF" w14:paraId="6284C330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BDCFE6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A16.07.001.001</w:t>
            </w:r>
          </w:p>
        </w:tc>
        <w:tc>
          <w:tcPr>
            <w:tcW w:w="5121" w:type="dxa"/>
            <w:noWrap/>
            <w:vAlign w:val="center"/>
            <w:hideMark/>
          </w:tcPr>
          <w:p w14:paraId="081903C6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Удаление временного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42B27F8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1,01</w:t>
            </w:r>
          </w:p>
        </w:tc>
        <w:tc>
          <w:tcPr>
            <w:tcW w:w="1084" w:type="dxa"/>
            <w:noWrap/>
            <w:vAlign w:val="center"/>
            <w:hideMark/>
          </w:tcPr>
          <w:p w14:paraId="54D3F5A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1,01</w:t>
            </w:r>
          </w:p>
        </w:tc>
      </w:tr>
      <w:tr w:rsidR="00DD1FEF" w:rsidRPr="00DD1FEF" w14:paraId="0696648F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A41045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A16.07.001.002</w:t>
            </w:r>
          </w:p>
        </w:tc>
        <w:tc>
          <w:tcPr>
            <w:tcW w:w="5121" w:type="dxa"/>
            <w:noWrap/>
            <w:vAlign w:val="center"/>
            <w:hideMark/>
          </w:tcPr>
          <w:p w14:paraId="4B51749F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Удаление постоянного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0EF3D5E0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1,55</w:t>
            </w:r>
          </w:p>
        </w:tc>
        <w:tc>
          <w:tcPr>
            <w:tcW w:w="1084" w:type="dxa"/>
            <w:noWrap/>
            <w:vAlign w:val="center"/>
            <w:hideMark/>
          </w:tcPr>
          <w:p w14:paraId="3B60AB3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1,55</w:t>
            </w:r>
          </w:p>
        </w:tc>
      </w:tr>
      <w:tr w:rsidR="00DD1FEF" w:rsidRPr="00DD1FEF" w14:paraId="7F1C65CD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29C7F2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A16.07.001.003</w:t>
            </w:r>
          </w:p>
        </w:tc>
        <w:tc>
          <w:tcPr>
            <w:tcW w:w="5121" w:type="dxa"/>
            <w:noWrap/>
            <w:vAlign w:val="center"/>
            <w:hideMark/>
          </w:tcPr>
          <w:p w14:paraId="58C75775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Удаление зуба сложное с разъединением корней</w:t>
            </w:r>
          </w:p>
        </w:tc>
        <w:tc>
          <w:tcPr>
            <w:tcW w:w="1263" w:type="dxa"/>
            <w:noWrap/>
            <w:vAlign w:val="center"/>
            <w:hideMark/>
          </w:tcPr>
          <w:p w14:paraId="7272FE3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2,58</w:t>
            </w:r>
          </w:p>
        </w:tc>
        <w:tc>
          <w:tcPr>
            <w:tcW w:w="1084" w:type="dxa"/>
            <w:noWrap/>
            <w:vAlign w:val="center"/>
            <w:hideMark/>
          </w:tcPr>
          <w:p w14:paraId="4090691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2,58</w:t>
            </w:r>
          </w:p>
        </w:tc>
      </w:tr>
      <w:tr w:rsidR="00DD1FEF" w:rsidRPr="00DD1FEF" w14:paraId="07F4C8D1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F7A707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A16.07.024</w:t>
            </w:r>
          </w:p>
        </w:tc>
        <w:tc>
          <w:tcPr>
            <w:tcW w:w="5121" w:type="dxa"/>
            <w:noWrap/>
            <w:vAlign w:val="center"/>
            <w:hideMark/>
          </w:tcPr>
          <w:p w14:paraId="173A77E7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Операция удаления ретинированного, дистопированного или сверхкомплектного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3916A29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1084" w:type="dxa"/>
            <w:noWrap/>
            <w:vAlign w:val="center"/>
            <w:hideMark/>
          </w:tcPr>
          <w:p w14:paraId="3467AA15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3</w:t>
            </w:r>
          </w:p>
        </w:tc>
      </w:tr>
      <w:tr w:rsidR="00DD1FEF" w:rsidRPr="00DD1FEF" w14:paraId="27BCCDEE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4C89D9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A16.07.040</w:t>
            </w:r>
          </w:p>
        </w:tc>
        <w:tc>
          <w:tcPr>
            <w:tcW w:w="5121" w:type="dxa"/>
            <w:noWrap/>
            <w:vAlign w:val="center"/>
            <w:hideMark/>
          </w:tcPr>
          <w:p w14:paraId="2F529561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Лоскутная операция в полости рта</w:t>
            </w:r>
            <w:r w:rsidRPr="00DD1FEF">
              <w:rPr>
                <w:rFonts w:ascii="Times New Roman" w:eastAsia="Calibri" w:hAnsi="Times New Roman" w:cs="Times New Roman"/>
                <w:color w:val="000000"/>
                <w:sz w:val="24"/>
                <w:vertAlign w:val="superscript"/>
              </w:rPr>
              <w:t>8</w:t>
            </w:r>
          </w:p>
        </w:tc>
        <w:tc>
          <w:tcPr>
            <w:tcW w:w="1263" w:type="dxa"/>
            <w:noWrap/>
            <w:vAlign w:val="center"/>
            <w:hideMark/>
          </w:tcPr>
          <w:p w14:paraId="0E3976D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2,7</w:t>
            </w:r>
          </w:p>
        </w:tc>
        <w:tc>
          <w:tcPr>
            <w:tcW w:w="1084" w:type="dxa"/>
            <w:noWrap/>
            <w:vAlign w:val="center"/>
            <w:hideMark/>
          </w:tcPr>
          <w:p w14:paraId="4D8FFBD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2,7</w:t>
            </w:r>
          </w:p>
        </w:tc>
      </w:tr>
      <w:tr w:rsidR="00DD1FEF" w:rsidRPr="00DD1FEF" w14:paraId="1C939FA9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134FC1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A16.07.007</w:t>
            </w:r>
          </w:p>
        </w:tc>
        <w:tc>
          <w:tcPr>
            <w:tcW w:w="5121" w:type="dxa"/>
            <w:noWrap/>
            <w:vAlign w:val="center"/>
            <w:hideMark/>
          </w:tcPr>
          <w:p w14:paraId="38B846B7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Резекция верхушки корня</w:t>
            </w:r>
          </w:p>
        </w:tc>
        <w:tc>
          <w:tcPr>
            <w:tcW w:w="1263" w:type="dxa"/>
            <w:noWrap/>
            <w:vAlign w:val="center"/>
            <w:hideMark/>
          </w:tcPr>
          <w:p w14:paraId="107DA915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3,78</w:t>
            </w:r>
          </w:p>
        </w:tc>
        <w:tc>
          <w:tcPr>
            <w:tcW w:w="1084" w:type="dxa"/>
            <w:noWrap/>
            <w:vAlign w:val="center"/>
            <w:hideMark/>
          </w:tcPr>
          <w:p w14:paraId="3FCC52D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3,78</w:t>
            </w:r>
          </w:p>
        </w:tc>
      </w:tr>
      <w:tr w:rsidR="00DD1FEF" w:rsidRPr="00DD1FEF" w14:paraId="4EB5F3AB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660D2C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A16.07.011</w:t>
            </w:r>
          </w:p>
        </w:tc>
        <w:tc>
          <w:tcPr>
            <w:tcW w:w="5121" w:type="dxa"/>
            <w:noWrap/>
            <w:vAlign w:val="center"/>
            <w:hideMark/>
          </w:tcPr>
          <w:p w14:paraId="2B83524C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Вскрытие подслизистого или поднадкостничного очага воспаления в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67F8E8F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14:paraId="530DAD15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</w:tr>
      <w:tr w:rsidR="00DD1FEF" w:rsidRPr="00DD1FEF" w14:paraId="093E5B24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551B65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A16.07.012</w:t>
            </w:r>
          </w:p>
        </w:tc>
        <w:tc>
          <w:tcPr>
            <w:tcW w:w="5121" w:type="dxa"/>
            <w:noWrap/>
            <w:vAlign w:val="center"/>
            <w:hideMark/>
          </w:tcPr>
          <w:p w14:paraId="1ACC4168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Вскрытие и дренирование одонтогенного абсцесса</w:t>
            </w:r>
          </w:p>
        </w:tc>
        <w:tc>
          <w:tcPr>
            <w:tcW w:w="1263" w:type="dxa"/>
            <w:noWrap/>
            <w:vAlign w:val="center"/>
            <w:hideMark/>
          </w:tcPr>
          <w:p w14:paraId="28F5EF8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0,97</w:t>
            </w:r>
          </w:p>
        </w:tc>
        <w:tc>
          <w:tcPr>
            <w:tcW w:w="1084" w:type="dxa"/>
            <w:noWrap/>
            <w:vAlign w:val="center"/>
            <w:hideMark/>
          </w:tcPr>
          <w:p w14:paraId="7DF3B39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0,97</w:t>
            </w:r>
          </w:p>
        </w:tc>
      </w:tr>
      <w:tr w:rsidR="00DD1FEF" w:rsidRPr="00DD1FEF" w14:paraId="2D6308A8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83B241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A16.07.013</w:t>
            </w:r>
          </w:p>
        </w:tc>
        <w:tc>
          <w:tcPr>
            <w:tcW w:w="5121" w:type="dxa"/>
            <w:noWrap/>
            <w:vAlign w:val="center"/>
            <w:hideMark/>
          </w:tcPr>
          <w:p w14:paraId="4FE50A35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Отсроченный кюретаж лунки удаленного зуба </w:t>
            </w:r>
          </w:p>
        </w:tc>
        <w:tc>
          <w:tcPr>
            <w:tcW w:w="1263" w:type="dxa"/>
            <w:noWrap/>
            <w:vAlign w:val="center"/>
            <w:hideMark/>
          </w:tcPr>
          <w:p w14:paraId="20C56A66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1,03</w:t>
            </w:r>
          </w:p>
        </w:tc>
        <w:tc>
          <w:tcPr>
            <w:tcW w:w="1084" w:type="dxa"/>
            <w:noWrap/>
            <w:vAlign w:val="center"/>
            <w:hideMark/>
          </w:tcPr>
          <w:p w14:paraId="508F880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1,03</w:t>
            </w:r>
          </w:p>
        </w:tc>
      </w:tr>
      <w:tr w:rsidR="00DD1FEF" w:rsidRPr="00DD1FEF" w14:paraId="4C983724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B4FD5C5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A16.07.014</w:t>
            </w:r>
          </w:p>
        </w:tc>
        <w:tc>
          <w:tcPr>
            <w:tcW w:w="5121" w:type="dxa"/>
            <w:noWrap/>
            <w:vAlign w:val="center"/>
            <w:hideMark/>
          </w:tcPr>
          <w:p w14:paraId="50C8BE02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Вскрытие и дренирование абсцесса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402E2B9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2,14</w:t>
            </w:r>
          </w:p>
        </w:tc>
        <w:tc>
          <w:tcPr>
            <w:tcW w:w="1084" w:type="dxa"/>
            <w:noWrap/>
            <w:vAlign w:val="center"/>
            <w:hideMark/>
          </w:tcPr>
          <w:p w14:paraId="464B2A0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2,14</w:t>
            </w:r>
          </w:p>
        </w:tc>
      </w:tr>
      <w:tr w:rsidR="00DD1FEF" w:rsidRPr="00DD1FEF" w14:paraId="0F2ECC4E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6884FC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A16.07.015</w:t>
            </w:r>
          </w:p>
        </w:tc>
        <w:tc>
          <w:tcPr>
            <w:tcW w:w="5121" w:type="dxa"/>
            <w:noWrap/>
            <w:vAlign w:val="center"/>
            <w:hideMark/>
          </w:tcPr>
          <w:p w14:paraId="366A1848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Вскрытие и дренирование очага воспаления мягких тканей лица или дна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1F324D76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2,41</w:t>
            </w:r>
          </w:p>
        </w:tc>
        <w:tc>
          <w:tcPr>
            <w:tcW w:w="1084" w:type="dxa"/>
            <w:noWrap/>
            <w:vAlign w:val="center"/>
            <w:hideMark/>
          </w:tcPr>
          <w:p w14:paraId="67D27065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2,41</w:t>
            </w:r>
          </w:p>
        </w:tc>
      </w:tr>
      <w:tr w:rsidR="00DD1FEF" w:rsidRPr="00DD1FEF" w14:paraId="68145F3D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160783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A16.07.016</w:t>
            </w:r>
          </w:p>
        </w:tc>
        <w:tc>
          <w:tcPr>
            <w:tcW w:w="5121" w:type="dxa"/>
            <w:noWrap/>
            <w:vAlign w:val="center"/>
            <w:hideMark/>
          </w:tcPr>
          <w:p w14:paraId="3CF1CD4C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Цистотомия или цистэктомия</w:t>
            </w:r>
          </w:p>
        </w:tc>
        <w:tc>
          <w:tcPr>
            <w:tcW w:w="1263" w:type="dxa"/>
            <w:noWrap/>
            <w:vAlign w:val="center"/>
            <w:hideMark/>
          </w:tcPr>
          <w:p w14:paraId="235DB03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3,89</w:t>
            </w:r>
          </w:p>
        </w:tc>
        <w:tc>
          <w:tcPr>
            <w:tcW w:w="1084" w:type="dxa"/>
            <w:noWrap/>
            <w:vAlign w:val="center"/>
            <w:hideMark/>
          </w:tcPr>
          <w:p w14:paraId="5C3E962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3,89</w:t>
            </w:r>
          </w:p>
        </w:tc>
      </w:tr>
      <w:tr w:rsidR="00DD1FEF" w:rsidRPr="00DD1FEF" w14:paraId="7A589138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096A30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A16.07.017.002</w:t>
            </w:r>
          </w:p>
        </w:tc>
        <w:tc>
          <w:tcPr>
            <w:tcW w:w="5121" w:type="dxa"/>
            <w:noWrap/>
            <w:vAlign w:val="center"/>
            <w:hideMark/>
          </w:tcPr>
          <w:p w14:paraId="5DF8B3F5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Коррекция объема и формы альвеолярного отростка</w:t>
            </w:r>
            <w:r w:rsidRPr="00DD1FEF">
              <w:rPr>
                <w:rFonts w:ascii="Times New Roman" w:eastAsia="Calibri" w:hAnsi="Times New Roman" w:cs="Times New Roman"/>
                <w:color w:val="000000"/>
                <w:sz w:val="24"/>
                <w:vertAlign w:val="superscript"/>
              </w:rPr>
              <w:t>9</w:t>
            </w:r>
          </w:p>
        </w:tc>
        <w:tc>
          <w:tcPr>
            <w:tcW w:w="1263" w:type="dxa"/>
            <w:noWrap/>
            <w:vAlign w:val="center"/>
            <w:hideMark/>
          </w:tcPr>
          <w:p w14:paraId="291CA03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1,22</w:t>
            </w:r>
          </w:p>
        </w:tc>
        <w:tc>
          <w:tcPr>
            <w:tcW w:w="1084" w:type="dxa"/>
            <w:noWrap/>
            <w:vAlign w:val="center"/>
            <w:hideMark/>
          </w:tcPr>
          <w:p w14:paraId="4A3BFCA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1,22</w:t>
            </w:r>
          </w:p>
        </w:tc>
      </w:tr>
      <w:tr w:rsidR="00DD1FEF" w:rsidRPr="00DD1FEF" w14:paraId="66FFF183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2C8098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A16.07.026</w:t>
            </w:r>
          </w:p>
        </w:tc>
        <w:tc>
          <w:tcPr>
            <w:tcW w:w="5121" w:type="dxa"/>
            <w:noWrap/>
            <w:vAlign w:val="center"/>
            <w:hideMark/>
          </w:tcPr>
          <w:p w14:paraId="3F22675F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Гингивэктомия</w:t>
            </w:r>
          </w:p>
        </w:tc>
        <w:tc>
          <w:tcPr>
            <w:tcW w:w="1263" w:type="dxa"/>
            <w:noWrap/>
            <w:vAlign w:val="center"/>
            <w:hideMark/>
          </w:tcPr>
          <w:p w14:paraId="25E46D7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4,3</w:t>
            </w:r>
          </w:p>
        </w:tc>
        <w:tc>
          <w:tcPr>
            <w:tcW w:w="1084" w:type="dxa"/>
            <w:noWrap/>
            <w:vAlign w:val="center"/>
            <w:hideMark/>
          </w:tcPr>
          <w:p w14:paraId="47496DA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4,3</w:t>
            </w:r>
          </w:p>
        </w:tc>
      </w:tr>
      <w:tr w:rsidR="00DD1FEF" w:rsidRPr="00DD1FEF" w14:paraId="5D626F09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3E10CA1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А16.07.089</w:t>
            </w:r>
          </w:p>
        </w:tc>
        <w:tc>
          <w:tcPr>
            <w:tcW w:w="5121" w:type="dxa"/>
            <w:noWrap/>
            <w:vAlign w:val="center"/>
            <w:hideMark/>
          </w:tcPr>
          <w:p w14:paraId="6BAE2E63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Гингивопластика</w:t>
            </w:r>
          </w:p>
        </w:tc>
        <w:tc>
          <w:tcPr>
            <w:tcW w:w="1263" w:type="dxa"/>
            <w:noWrap/>
            <w:vAlign w:val="center"/>
            <w:hideMark/>
          </w:tcPr>
          <w:p w14:paraId="14368B1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4,3</w:t>
            </w:r>
          </w:p>
        </w:tc>
        <w:tc>
          <w:tcPr>
            <w:tcW w:w="1084" w:type="dxa"/>
            <w:noWrap/>
            <w:vAlign w:val="center"/>
            <w:hideMark/>
          </w:tcPr>
          <w:p w14:paraId="0B83E12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4,3</w:t>
            </w:r>
          </w:p>
        </w:tc>
      </w:tr>
      <w:tr w:rsidR="00DD1FEF" w:rsidRPr="00DD1FEF" w14:paraId="30643D2A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44A977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A16.07.038</w:t>
            </w:r>
          </w:p>
        </w:tc>
        <w:tc>
          <w:tcPr>
            <w:tcW w:w="5121" w:type="dxa"/>
            <w:vAlign w:val="center"/>
            <w:hideMark/>
          </w:tcPr>
          <w:p w14:paraId="5CA293D7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Открытый кюретаж при заболеваниях пародонта в области зуба</w:t>
            </w:r>
            <w:r w:rsidRPr="00DD1FEF">
              <w:rPr>
                <w:rFonts w:ascii="Times New Roman" w:eastAsia="Calibri" w:hAnsi="Times New Roman" w:cs="Times New Roman"/>
                <w:color w:val="000000"/>
                <w:sz w:val="24"/>
                <w:vertAlign w:val="superscript"/>
              </w:rPr>
              <w:t>4</w:t>
            </w:r>
          </w:p>
        </w:tc>
        <w:tc>
          <w:tcPr>
            <w:tcW w:w="1263" w:type="dxa"/>
            <w:noWrap/>
            <w:vAlign w:val="center"/>
            <w:hideMark/>
          </w:tcPr>
          <w:p w14:paraId="640E7B7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14:paraId="1AA46931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</w:tr>
      <w:tr w:rsidR="00DD1FEF" w:rsidRPr="00DD1FEF" w14:paraId="3987BEA5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08B4F3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A16.07.042</w:t>
            </w:r>
          </w:p>
        </w:tc>
        <w:tc>
          <w:tcPr>
            <w:tcW w:w="5121" w:type="dxa"/>
            <w:noWrap/>
            <w:vAlign w:val="center"/>
            <w:hideMark/>
          </w:tcPr>
          <w:p w14:paraId="4B6B04D0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Пластика уздечки верхней губы</w:t>
            </w:r>
          </w:p>
        </w:tc>
        <w:tc>
          <w:tcPr>
            <w:tcW w:w="1263" w:type="dxa"/>
            <w:noWrap/>
            <w:vAlign w:val="center"/>
            <w:hideMark/>
          </w:tcPr>
          <w:p w14:paraId="63A487D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2,1</w:t>
            </w:r>
          </w:p>
        </w:tc>
        <w:tc>
          <w:tcPr>
            <w:tcW w:w="1084" w:type="dxa"/>
            <w:noWrap/>
            <w:vAlign w:val="center"/>
            <w:hideMark/>
          </w:tcPr>
          <w:p w14:paraId="39FCFD21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2,1</w:t>
            </w:r>
          </w:p>
        </w:tc>
      </w:tr>
      <w:tr w:rsidR="00DD1FEF" w:rsidRPr="00DD1FEF" w14:paraId="11364A04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7A989B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A16.07.043</w:t>
            </w:r>
          </w:p>
        </w:tc>
        <w:tc>
          <w:tcPr>
            <w:tcW w:w="5121" w:type="dxa"/>
            <w:noWrap/>
            <w:vAlign w:val="center"/>
            <w:hideMark/>
          </w:tcPr>
          <w:p w14:paraId="2E163B01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Пластика уздечки нижней губы</w:t>
            </w:r>
          </w:p>
        </w:tc>
        <w:tc>
          <w:tcPr>
            <w:tcW w:w="1263" w:type="dxa"/>
            <w:noWrap/>
            <w:vAlign w:val="center"/>
            <w:hideMark/>
          </w:tcPr>
          <w:p w14:paraId="25E26E4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2,1</w:t>
            </w:r>
          </w:p>
        </w:tc>
        <w:tc>
          <w:tcPr>
            <w:tcW w:w="1084" w:type="dxa"/>
            <w:noWrap/>
            <w:vAlign w:val="center"/>
            <w:hideMark/>
          </w:tcPr>
          <w:p w14:paraId="7AAE711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2,1</w:t>
            </w:r>
          </w:p>
        </w:tc>
      </w:tr>
      <w:tr w:rsidR="00DD1FEF" w:rsidRPr="00DD1FEF" w14:paraId="45B914F7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AC24541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A16.07.044</w:t>
            </w:r>
          </w:p>
        </w:tc>
        <w:tc>
          <w:tcPr>
            <w:tcW w:w="5121" w:type="dxa"/>
            <w:noWrap/>
            <w:vAlign w:val="center"/>
            <w:hideMark/>
          </w:tcPr>
          <w:p w14:paraId="39E7CB98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Пластика уздечки языка</w:t>
            </w:r>
          </w:p>
        </w:tc>
        <w:tc>
          <w:tcPr>
            <w:tcW w:w="1263" w:type="dxa"/>
            <w:noWrap/>
            <w:vAlign w:val="center"/>
            <w:hideMark/>
          </w:tcPr>
          <w:p w14:paraId="0C7A5F2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14:paraId="4DA172A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</w:tr>
      <w:tr w:rsidR="00DD1FEF" w:rsidRPr="00DD1FEF" w14:paraId="0D6294A3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8661175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A16.07.096</w:t>
            </w:r>
          </w:p>
        </w:tc>
        <w:tc>
          <w:tcPr>
            <w:tcW w:w="5121" w:type="dxa"/>
            <w:noWrap/>
            <w:vAlign w:val="center"/>
            <w:hideMark/>
          </w:tcPr>
          <w:p w14:paraId="2EB8AB84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Пластика перфорации верхнечелюстной пазухи</w:t>
            </w:r>
          </w:p>
        </w:tc>
        <w:tc>
          <w:tcPr>
            <w:tcW w:w="1263" w:type="dxa"/>
            <w:noWrap/>
            <w:vAlign w:val="center"/>
            <w:hideMark/>
          </w:tcPr>
          <w:p w14:paraId="7D98C40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1084" w:type="dxa"/>
            <w:noWrap/>
            <w:vAlign w:val="center"/>
            <w:hideMark/>
          </w:tcPr>
          <w:p w14:paraId="68A497D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</w:p>
        </w:tc>
      </w:tr>
      <w:tr w:rsidR="00DD1FEF" w:rsidRPr="00DD1FEF" w14:paraId="177EF1A9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9ECF02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A16.07.008.003</w:t>
            </w:r>
          </w:p>
        </w:tc>
        <w:tc>
          <w:tcPr>
            <w:tcW w:w="5121" w:type="dxa"/>
            <w:noWrap/>
            <w:vAlign w:val="center"/>
            <w:hideMark/>
          </w:tcPr>
          <w:p w14:paraId="31C5F830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Закрытие перфорации стенки корневого канала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12CF121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1,8</w:t>
            </w:r>
          </w:p>
        </w:tc>
        <w:tc>
          <w:tcPr>
            <w:tcW w:w="1084" w:type="dxa"/>
            <w:noWrap/>
            <w:vAlign w:val="center"/>
            <w:hideMark/>
          </w:tcPr>
          <w:p w14:paraId="2CF6EA15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1,8</w:t>
            </w:r>
          </w:p>
        </w:tc>
      </w:tr>
      <w:tr w:rsidR="00DD1FEF" w:rsidRPr="00DD1FEF" w14:paraId="0AD81FA0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C09A58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A16.07.058</w:t>
            </w:r>
          </w:p>
        </w:tc>
        <w:tc>
          <w:tcPr>
            <w:tcW w:w="5121" w:type="dxa"/>
            <w:noWrap/>
            <w:vAlign w:val="center"/>
            <w:hideMark/>
          </w:tcPr>
          <w:p w14:paraId="1921052A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Лечение перикоронита (промывание, рассечение и/или иссечение капюшона)</w:t>
            </w:r>
          </w:p>
        </w:tc>
        <w:tc>
          <w:tcPr>
            <w:tcW w:w="1263" w:type="dxa"/>
            <w:noWrap/>
            <w:vAlign w:val="center"/>
            <w:hideMark/>
          </w:tcPr>
          <w:p w14:paraId="22CFE850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1,04</w:t>
            </w:r>
          </w:p>
        </w:tc>
        <w:tc>
          <w:tcPr>
            <w:tcW w:w="1084" w:type="dxa"/>
            <w:noWrap/>
            <w:vAlign w:val="center"/>
            <w:hideMark/>
          </w:tcPr>
          <w:p w14:paraId="1D10068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1,04</w:t>
            </w:r>
          </w:p>
        </w:tc>
      </w:tr>
      <w:tr w:rsidR="00DD1FEF" w:rsidRPr="00DD1FEF" w14:paraId="7C2CCA9A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041ECC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A16.07.059</w:t>
            </w:r>
          </w:p>
        </w:tc>
        <w:tc>
          <w:tcPr>
            <w:tcW w:w="5121" w:type="dxa"/>
            <w:noWrap/>
            <w:vAlign w:val="center"/>
            <w:hideMark/>
          </w:tcPr>
          <w:p w14:paraId="1C257C37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Гемисекция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651B0F5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2,6</w:t>
            </w:r>
          </w:p>
        </w:tc>
        <w:tc>
          <w:tcPr>
            <w:tcW w:w="1084" w:type="dxa"/>
            <w:noWrap/>
            <w:vAlign w:val="center"/>
            <w:hideMark/>
          </w:tcPr>
          <w:p w14:paraId="5A29444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2,6</w:t>
            </w:r>
          </w:p>
        </w:tc>
      </w:tr>
      <w:tr w:rsidR="00DD1FEF" w:rsidRPr="00DD1FEF" w14:paraId="07CCD3D5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D65775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A11.07.025</w:t>
            </w:r>
          </w:p>
        </w:tc>
        <w:tc>
          <w:tcPr>
            <w:tcW w:w="5121" w:type="dxa"/>
            <w:noWrap/>
            <w:vAlign w:val="center"/>
            <w:hideMark/>
          </w:tcPr>
          <w:p w14:paraId="18A05F7C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Промывание протока слюнной железы</w:t>
            </w:r>
          </w:p>
        </w:tc>
        <w:tc>
          <w:tcPr>
            <w:tcW w:w="1263" w:type="dxa"/>
            <w:noWrap/>
            <w:vAlign w:val="center"/>
            <w:hideMark/>
          </w:tcPr>
          <w:p w14:paraId="5B7BDCD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1,85</w:t>
            </w:r>
          </w:p>
        </w:tc>
        <w:tc>
          <w:tcPr>
            <w:tcW w:w="1084" w:type="dxa"/>
            <w:noWrap/>
            <w:vAlign w:val="center"/>
            <w:hideMark/>
          </w:tcPr>
          <w:p w14:paraId="39D3A77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1,85</w:t>
            </w:r>
          </w:p>
        </w:tc>
      </w:tr>
      <w:tr w:rsidR="00DD1FEF" w:rsidRPr="00DD1FEF" w14:paraId="030B42A4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7E7440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A16.22.012</w:t>
            </w:r>
          </w:p>
        </w:tc>
        <w:tc>
          <w:tcPr>
            <w:tcW w:w="5121" w:type="dxa"/>
            <w:noWrap/>
            <w:vAlign w:val="center"/>
            <w:hideMark/>
          </w:tcPr>
          <w:p w14:paraId="5E2AB755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Удаление камней из протоков слюнных желез</w:t>
            </w:r>
          </w:p>
        </w:tc>
        <w:tc>
          <w:tcPr>
            <w:tcW w:w="1263" w:type="dxa"/>
            <w:noWrap/>
            <w:vAlign w:val="center"/>
            <w:hideMark/>
          </w:tcPr>
          <w:p w14:paraId="27C8277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1084" w:type="dxa"/>
            <w:noWrap/>
            <w:vAlign w:val="center"/>
            <w:hideMark/>
          </w:tcPr>
          <w:p w14:paraId="449E2C0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3</w:t>
            </w:r>
          </w:p>
        </w:tc>
      </w:tr>
      <w:tr w:rsidR="00DD1FEF" w:rsidRPr="00DD1FEF" w14:paraId="75072980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2082EF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A16.30.064</w:t>
            </w:r>
          </w:p>
        </w:tc>
        <w:tc>
          <w:tcPr>
            <w:tcW w:w="5121" w:type="dxa"/>
            <w:noWrap/>
            <w:vAlign w:val="center"/>
            <w:hideMark/>
          </w:tcPr>
          <w:p w14:paraId="6EFFC6ED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Иссечение свища мягких тканей</w:t>
            </w:r>
          </w:p>
        </w:tc>
        <w:tc>
          <w:tcPr>
            <w:tcW w:w="1263" w:type="dxa"/>
            <w:noWrap/>
            <w:vAlign w:val="center"/>
            <w:hideMark/>
          </w:tcPr>
          <w:p w14:paraId="657F5E3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2,25</w:t>
            </w:r>
          </w:p>
        </w:tc>
        <w:tc>
          <w:tcPr>
            <w:tcW w:w="1084" w:type="dxa"/>
            <w:noWrap/>
            <w:vAlign w:val="center"/>
            <w:hideMark/>
          </w:tcPr>
          <w:p w14:paraId="624E6861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2,25</w:t>
            </w:r>
          </w:p>
        </w:tc>
      </w:tr>
      <w:tr w:rsidR="00DD1FEF" w:rsidRPr="00DD1FEF" w14:paraId="672259B0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ED012A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A16.30.069</w:t>
            </w:r>
          </w:p>
        </w:tc>
        <w:tc>
          <w:tcPr>
            <w:tcW w:w="5121" w:type="dxa"/>
            <w:noWrap/>
            <w:vAlign w:val="center"/>
            <w:hideMark/>
          </w:tcPr>
          <w:p w14:paraId="7F6873F2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Снятие послеоперационных швов (лигатур)</w:t>
            </w:r>
          </w:p>
        </w:tc>
        <w:tc>
          <w:tcPr>
            <w:tcW w:w="1263" w:type="dxa"/>
            <w:noWrap/>
            <w:vAlign w:val="center"/>
            <w:hideMark/>
          </w:tcPr>
          <w:p w14:paraId="6534FE9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0,38</w:t>
            </w:r>
          </w:p>
        </w:tc>
        <w:tc>
          <w:tcPr>
            <w:tcW w:w="1084" w:type="dxa"/>
            <w:noWrap/>
            <w:vAlign w:val="center"/>
            <w:hideMark/>
          </w:tcPr>
          <w:p w14:paraId="3D18452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0,38</w:t>
            </w:r>
          </w:p>
        </w:tc>
      </w:tr>
      <w:tr w:rsidR="00DD1FEF" w:rsidRPr="00DD1FEF" w14:paraId="6B7E8ADB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BD7915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B01.054.001</w:t>
            </w:r>
          </w:p>
        </w:tc>
        <w:tc>
          <w:tcPr>
            <w:tcW w:w="5121" w:type="dxa"/>
            <w:noWrap/>
            <w:vAlign w:val="center"/>
            <w:hideMark/>
          </w:tcPr>
          <w:p w14:paraId="07EEF592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Осмотр (консультация) врача-физиотерапевта </w:t>
            </w:r>
          </w:p>
        </w:tc>
        <w:tc>
          <w:tcPr>
            <w:tcW w:w="1263" w:type="dxa"/>
            <w:noWrap/>
            <w:vAlign w:val="center"/>
            <w:hideMark/>
          </w:tcPr>
          <w:p w14:paraId="754FA266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14:paraId="0B16246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1,5</w:t>
            </w:r>
          </w:p>
        </w:tc>
      </w:tr>
      <w:tr w:rsidR="00DD1FEF" w:rsidRPr="00DD1FEF" w14:paraId="62CEEC1D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0A1E9C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A17.07.001</w:t>
            </w:r>
          </w:p>
        </w:tc>
        <w:tc>
          <w:tcPr>
            <w:tcW w:w="5121" w:type="dxa"/>
            <w:noWrap/>
            <w:vAlign w:val="center"/>
            <w:hideMark/>
          </w:tcPr>
          <w:p w14:paraId="0E9302DD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Электрофорез лекарственных препаратов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38E1A45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14:paraId="436A5F1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1,5</w:t>
            </w:r>
          </w:p>
        </w:tc>
      </w:tr>
      <w:tr w:rsidR="00DD1FEF" w:rsidRPr="00DD1FEF" w14:paraId="672D1FFE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74510E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A17.07.003</w:t>
            </w:r>
          </w:p>
        </w:tc>
        <w:tc>
          <w:tcPr>
            <w:tcW w:w="5121" w:type="dxa"/>
            <w:noWrap/>
            <w:vAlign w:val="center"/>
            <w:hideMark/>
          </w:tcPr>
          <w:p w14:paraId="6FA6CEED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Диатермокоагуляция при патологии полости рта и зубов </w:t>
            </w:r>
          </w:p>
        </w:tc>
        <w:tc>
          <w:tcPr>
            <w:tcW w:w="1263" w:type="dxa"/>
            <w:noWrap/>
            <w:vAlign w:val="center"/>
            <w:hideMark/>
          </w:tcPr>
          <w:p w14:paraId="6D5D45D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0,5</w:t>
            </w:r>
          </w:p>
        </w:tc>
        <w:tc>
          <w:tcPr>
            <w:tcW w:w="1084" w:type="dxa"/>
            <w:noWrap/>
            <w:vAlign w:val="center"/>
            <w:hideMark/>
          </w:tcPr>
          <w:p w14:paraId="2E4D511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0,5</w:t>
            </w:r>
          </w:p>
        </w:tc>
      </w:tr>
      <w:tr w:rsidR="00DD1FEF" w:rsidRPr="00DD1FEF" w14:paraId="4FCEB401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931536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A17.07.004</w:t>
            </w:r>
          </w:p>
        </w:tc>
        <w:tc>
          <w:tcPr>
            <w:tcW w:w="5121" w:type="dxa"/>
            <w:noWrap/>
            <w:vAlign w:val="center"/>
            <w:hideMark/>
          </w:tcPr>
          <w:p w14:paraId="04596120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Ионофорез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73EFBFC5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1,01</w:t>
            </w:r>
          </w:p>
        </w:tc>
        <w:tc>
          <w:tcPr>
            <w:tcW w:w="1084" w:type="dxa"/>
            <w:noWrap/>
            <w:vAlign w:val="center"/>
            <w:hideMark/>
          </w:tcPr>
          <w:p w14:paraId="4F9CDCC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1,01</w:t>
            </w:r>
          </w:p>
        </w:tc>
      </w:tr>
      <w:tr w:rsidR="00DD1FEF" w:rsidRPr="00DD1FEF" w14:paraId="350CFDAE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7DC71E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A17.07.006</w:t>
            </w:r>
          </w:p>
        </w:tc>
        <w:tc>
          <w:tcPr>
            <w:tcW w:w="5121" w:type="dxa"/>
            <w:noWrap/>
            <w:vAlign w:val="center"/>
            <w:hideMark/>
          </w:tcPr>
          <w:p w14:paraId="6F0AF8E5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Депофорез корневого канала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12FB4FB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14:paraId="4E2D25B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1,5</w:t>
            </w:r>
          </w:p>
        </w:tc>
      </w:tr>
      <w:tr w:rsidR="00DD1FEF" w:rsidRPr="00DD1FEF" w14:paraId="4B954D11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E6CBD06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A17.07.007</w:t>
            </w:r>
          </w:p>
        </w:tc>
        <w:tc>
          <w:tcPr>
            <w:tcW w:w="5121" w:type="dxa"/>
            <w:noWrap/>
            <w:vAlign w:val="center"/>
            <w:hideMark/>
          </w:tcPr>
          <w:p w14:paraId="3C9C6D97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Дарсонвализация при патологии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58250E9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14:paraId="20ADEE2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</w:tr>
      <w:tr w:rsidR="00DD1FEF" w:rsidRPr="00DD1FEF" w14:paraId="70E4CA3C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9BA604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A17.07.008</w:t>
            </w:r>
          </w:p>
        </w:tc>
        <w:tc>
          <w:tcPr>
            <w:tcW w:w="5121" w:type="dxa"/>
            <w:noWrap/>
            <w:vAlign w:val="center"/>
            <w:hideMark/>
          </w:tcPr>
          <w:p w14:paraId="3E0CCBED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Флюктуоризация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0BF8232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1,67</w:t>
            </w:r>
          </w:p>
        </w:tc>
        <w:tc>
          <w:tcPr>
            <w:tcW w:w="1084" w:type="dxa"/>
            <w:noWrap/>
            <w:vAlign w:val="center"/>
            <w:hideMark/>
          </w:tcPr>
          <w:p w14:paraId="49698A20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1,67</w:t>
            </w:r>
          </w:p>
        </w:tc>
      </w:tr>
      <w:tr w:rsidR="00DD1FEF" w:rsidRPr="00DD1FEF" w14:paraId="279FBDA8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42F4D1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A17.07.009</w:t>
            </w:r>
          </w:p>
        </w:tc>
        <w:tc>
          <w:tcPr>
            <w:tcW w:w="5121" w:type="dxa"/>
            <w:noWrap/>
            <w:vAlign w:val="center"/>
            <w:hideMark/>
          </w:tcPr>
          <w:p w14:paraId="75AE5255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Воздействие электрическими полями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3B99904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14:paraId="0D41928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</w:tr>
      <w:tr w:rsidR="00DD1FEF" w:rsidRPr="00DD1FEF" w14:paraId="0C6952FC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63BA3B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A17.07.010</w:t>
            </w:r>
          </w:p>
        </w:tc>
        <w:tc>
          <w:tcPr>
            <w:tcW w:w="5121" w:type="dxa"/>
            <w:noWrap/>
            <w:vAlign w:val="center"/>
            <w:hideMark/>
          </w:tcPr>
          <w:p w14:paraId="290524A3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Воздействие токами надтональной частоты (ультратонотерапия)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455B43A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14:paraId="5940221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</w:tr>
      <w:tr w:rsidR="00DD1FEF" w:rsidRPr="00DD1FEF" w14:paraId="056D378D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FA1339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A17.07.011</w:t>
            </w:r>
          </w:p>
        </w:tc>
        <w:tc>
          <w:tcPr>
            <w:tcW w:w="5121" w:type="dxa"/>
            <w:noWrap/>
            <w:vAlign w:val="center"/>
            <w:hideMark/>
          </w:tcPr>
          <w:p w14:paraId="2645CC01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Воздействие токами ультравысокой частоты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5EAFFE2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14:paraId="20B61C6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1,25</w:t>
            </w:r>
          </w:p>
        </w:tc>
      </w:tr>
      <w:tr w:rsidR="00DD1FEF" w:rsidRPr="00DD1FEF" w14:paraId="5188AB82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9F8C74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A17.07.012</w:t>
            </w:r>
          </w:p>
        </w:tc>
        <w:tc>
          <w:tcPr>
            <w:tcW w:w="5121" w:type="dxa"/>
            <w:noWrap/>
            <w:vAlign w:val="center"/>
            <w:hideMark/>
          </w:tcPr>
          <w:p w14:paraId="6802E62E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Ультравысокочастотная индуктотермия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524573A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14:paraId="4D730B6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1,25</w:t>
            </w:r>
          </w:p>
        </w:tc>
      </w:tr>
      <w:tr w:rsidR="00DD1FEF" w:rsidRPr="00DD1FEF" w14:paraId="69280A20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3286C3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A20.07.001</w:t>
            </w:r>
          </w:p>
        </w:tc>
        <w:tc>
          <w:tcPr>
            <w:tcW w:w="5121" w:type="dxa"/>
            <w:noWrap/>
            <w:vAlign w:val="center"/>
            <w:hideMark/>
          </w:tcPr>
          <w:p w14:paraId="40CBAF6D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Гидроорошение при заболевании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6115CCB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14:paraId="1C5AF9A6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1,5</w:t>
            </w:r>
          </w:p>
        </w:tc>
      </w:tr>
      <w:tr w:rsidR="00DD1FEF" w:rsidRPr="00DD1FEF" w14:paraId="74FFAA7A" w14:textId="77777777" w:rsidTr="00E57727">
        <w:trPr>
          <w:trHeight w:val="455"/>
        </w:trPr>
        <w:tc>
          <w:tcPr>
            <w:tcW w:w="1877" w:type="dxa"/>
            <w:noWrap/>
            <w:vAlign w:val="center"/>
            <w:hideMark/>
          </w:tcPr>
          <w:p w14:paraId="40197000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А21.07.001</w:t>
            </w:r>
          </w:p>
        </w:tc>
        <w:tc>
          <w:tcPr>
            <w:tcW w:w="5121" w:type="dxa"/>
            <w:noWrap/>
            <w:vAlign w:val="center"/>
            <w:hideMark/>
          </w:tcPr>
          <w:p w14:paraId="2AEA8BF0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Вакуум-терапия в стоматологии </w:t>
            </w:r>
          </w:p>
        </w:tc>
        <w:tc>
          <w:tcPr>
            <w:tcW w:w="1263" w:type="dxa"/>
            <w:noWrap/>
            <w:vAlign w:val="center"/>
            <w:hideMark/>
          </w:tcPr>
          <w:p w14:paraId="03074B2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0,68</w:t>
            </w:r>
          </w:p>
        </w:tc>
        <w:tc>
          <w:tcPr>
            <w:tcW w:w="1084" w:type="dxa"/>
            <w:noWrap/>
            <w:vAlign w:val="center"/>
            <w:hideMark/>
          </w:tcPr>
          <w:p w14:paraId="49DB169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0,68</w:t>
            </w:r>
          </w:p>
        </w:tc>
      </w:tr>
      <w:tr w:rsidR="00DD1FEF" w:rsidRPr="00DD1FEF" w14:paraId="683BE5AA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F3BFD90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A22.07.005</w:t>
            </w:r>
          </w:p>
        </w:tc>
        <w:tc>
          <w:tcPr>
            <w:tcW w:w="5121" w:type="dxa"/>
            <w:noWrap/>
            <w:vAlign w:val="center"/>
            <w:hideMark/>
          </w:tcPr>
          <w:p w14:paraId="0B7B3EE1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Ультрафиолетовое облучение ротоглотки</w:t>
            </w:r>
          </w:p>
        </w:tc>
        <w:tc>
          <w:tcPr>
            <w:tcW w:w="1263" w:type="dxa"/>
            <w:noWrap/>
            <w:vAlign w:val="center"/>
            <w:hideMark/>
          </w:tcPr>
          <w:p w14:paraId="1227EEB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14:paraId="20FEC0E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1,25</w:t>
            </w:r>
          </w:p>
        </w:tc>
      </w:tr>
      <w:tr w:rsidR="00DD1FEF" w:rsidRPr="00DD1FEF" w14:paraId="6821A574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CE692F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A22.07.007</w:t>
            </w:r>
          </w:p>
        </w:tc>
        <w:tc>
          <w:tcPr>
            <w:tcW w:w="5121" w:type="dxa"/>
            <w:noWrap/>
            <w:vAlign w:val="center"/>
            <w:hideMark/>
          </w:tcPr>
          <w:p w14:paraId="14A19A6D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Ультрафонофорез лекарственных препаратов на область десен</w:t>
            </w:r>
          </w:p>
        </w:tc>
        <w:tc>
          <w:tcPr>
            <w:tcW w:w="1263" w:type="dxa"/>
            <w:noWrap/>
            <w:vAlign w:val="center"/>
            <w:hideMark/>
          </w:tcPr>
          <w:p w14:paraId="16AE090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14:paraId="2D9C8185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</w:tr>
      <w:tr w:rsidR="00DD1FEF" w:rsidRPr="00DD1FEF" w14:paraId="291F68D8" w14:textId="77777777" w:rsidTr="00E57727">
        <w:trPr>
          <w:trHeight w:val="597"/>
        </w:trPr>
        <w:tc>
          <w:tcPr>
            <w:tcW w:w="9345" w:type="dxa"/>
            <w:gridSpan w:val="4"/>
            <w:noWrap/>
            <w:vAlign w:val="center"/>
          </w:tcPr>
          <w:p w14:paraId="6DD540A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Ортодонтия</w:t>
            </w:r>
          </w:p>
        </w:tc>
      </w:tr>
      <w:tr w:rsidR="00DD1FEF" w:rsidRPr="00DD1FEF" w14:paraId="75899CE5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505F645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B01.063.001</w:t>
            </w:r>
          </w:p>
        </w:tc>
        <w:tc>
          <w:tcPr>
            <w:tcW w:w="5121" w:type="dxa"/>
            <w:noWrap/>
            <w:vAlign w:val="center"/>
            <w:hideMark/>
          </w:tcPr>
          <w:p w14:paraId="40C579B3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Прием (осмотр, консультация) врача-ортодонта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72DAB08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4AB3F9F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4,21</w:t>
            </w:r>
          </w:p>
        </w:tc>
      </w:tr>
      <w:tr w:rsidR="00DD1FEF" w:rsidRPr="00DD1FEF" w14:paraId="4A3881C3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B54FC6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B01.063.002</w:t>
            </w:r>
          </w:p>
        </w:tc>
        <w:tc>
          <w:tcPr>
            <w:tcW w:w="5121" w:type="dxa"/>
            <w:noWrap/>
            <w:vAlign w:val="center"/>
            <w:hideMark/>
          </w:tcPr>
          <w:p w14:paraId="46647F32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Прием (осмотр, консультация) врача-ортодонта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1870715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2CB8D7B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1,38</w:t>
            </w:r>
          </w:p>
        </w:tc>
      </w:tr>
      <w:tr w:rsidR="00DD1FEF" w:rsidRPr="00DD1FEF" w14:paraId="44492422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4D70076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B04.063.001</w:t>
            </w:r>
          </w:p>
        </w:tc>
        <w:tc>
          <w:tcPr>
            <w:tcW w:w="5121" w:type="dxa"/>
            <w:noWrap/>
            <w:vAlign w:val="center"/>
            <w:hideMark/>
          </w:tcPr>
          <w:p w14:paraId="77399AE9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Диспансерный прием (осмотр, консультация) врача-ортодонта</w:t>
            </w:r>
          </w:p>
        </w:tc>
        <w:tc>
          <w:tcPr>
            <w:tcW w:w="1263" w:type="dxa"/>
            <w:noWrap/>
            <w:vAlign w:val="center"/>
            <w:hideMark/>
          </w:tcPr>
          <w:p w14:paraId="77F8DA25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20D5C73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1,69</w:t>
            </w:r>
          </w:p>
        </w:tc>
      </w:tr>
      <w:tr w:rsidR="00DD1FEF" w:rsidRPr="00DD1FEF" w14:paraId="6047F409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4FC164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A02.07.004</w:t>
            </w:r>
          </w:p>
        </w:tc>
        <w:tc>
          <w:tcPr>
            <w:tcW w:w="5121" w:type="dxa"/>
            <w:noWrap/>
            <w:vAlign w:val="center"/>
            <w:hideMark/>
          </w:tcPr>
          <w:p w14:paraId="15F05BAC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Антропометрические исследования</w:t>
            </w:r>
          </w:p>
        </w:tc>
        <w:tc>
          <w:tcPr>
            <w:tcW w:w="1263" w:type="dxa"/>
            <w:noWrap/>
            <w:vAlign w:val="center"/>
            <w:hideMark/>
          </w:tcPr>
          <w:p w14:paraId="40F984D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3F69FE2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1,1</w:t>
            </w:r>
          </w:p>
        </w:tc>
      </w:tr>
      <w:tr w:rsidR="00DD1FEF" w:rsidRPr="00DD1FEF" w14:paraId="704E2CD0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369DD41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А23.07.002.027</w:t>
            </w:r>
          </w:p>
        </w:tc>
        <w:tc>
          <w:tcPr>
            <w:tcW w:w="5121" w:type="dxa"/>
            <w:noWrap/>
            <w:vAlign w:val="center"/>
            <w:hideMark/>
          </w:tcPr>
          <w:p w14:paraId="4F59D43D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Изготовление контрольной модели</w:t>
            </w:r>
          </w:p>
        </w:tc>
        <w:tc>
          <w:tcPr>
            <w:tcW w:w="1263" w:type="dxa"/>
            <w:noWrap/>
            <w:vAlign w:val="center"/>
            <w:hideMark/>
          </w:tcPr>
          <w:p w14:paraId="443008E5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01D1FFC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2,5</w:t>
            </w:r>
          </w:p>
        </w:tc>
      </w:tr>
      <w:tr w:rsidR="00DD1FEF" w:rsidRPr="00DD1FEF" w14:paraId="37637315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21A184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A02.07.010.001</w:t>
            </w:r>
          </w:p>
        </w:tc>
        <w:tc>
          <w:tcPr>
            <w:tcW w:w="5121" w:type="dxa"/>
            <w:noWrap/>
            <w:vAlign w:val="center"/>
            <w:hideMark/>
          </w:tcPr>
          <w:p w14:paraId="3E216DB9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Снятие оттиска с одной челюсти</w:t>
            </w:r>
          </w:p>
        </w:tc>
        <w:tc>
          <w:tcPr>
            <w:tcW w:w="1263" w:type="dxa"/>
            <w:noWrap/>
            <w:vAlign w:val="center"/>
            <w:hideMark/>
          </w:tcPr>
          <w:p w14:paraId="237B329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484FC5C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1,4</w:t>
            </w:r>
          </w:p>
        </w:tc>
      </w:tr>
      <w:tr w:rsidR="00DD1FEF" w:rsidRPr="00DD1FEF" w14:paraId="421F3303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D42B5E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A02.07.010</w:t>
            </w:r>
          </w:p>
        </w:tc>
        <w:tc>
          <w:tcPr>
            <w:tcW w:w="5121" w:type="dxa"/>
            <w:noWrap/>
            <w:vAlign w:val="center"/>
            <w:hideMark/>
          </w:tcPr>
          <w:p w14:paraId="034977DA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Исследование на диагностических моделях челюстей</w:t>
            </w:r>
          </w:p>
        </w:tc>
        <w:tc>
          <w:tcPr>
            <w:tcW w:w="1263" w:type="dxa"/>
            <w:noWrap/>
            <w:vAlign w:val="center"/>
            <w:hideMark/>
          </w:tcPr>
          <w:p w14:paraId="34878F55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4F927F01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</w:tr>
      <w:tr w:rsidR="00DD1FEF" w:rsidRPr="00DD1FEF" w14:paraId="3FAAE168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1F4D846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A23.07.001.001</w:t>
            </w:r>
          </w:p>
        </w:tc>
        <w:tc>
          <w:tcPr>
            <w:tcW w:w="5121" w:type="dxa"/>
            <w:noWrap/>
            <w:vAlign w:val="center"/>
            <w:hideMark/>
          </w:tcPr>
          <w:p w14:paraId="6919DBA1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Коррекция съемного ортодонического аппарата</w:t>
            </w:r>
          </w:p>
        </w:tc>
        <w:tc>
          <w:tcPr>
            <w:tcW w:w="1263" w:type="dxa"/>
            <w:noWrap/>
            <w:vAlign w:val="center"/>
            <w:hideMark/>
          </w:tcPr>
          <w:p w14:paraId="200BA66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79FB7B01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1,75</w:t>
            </w:r>
          </w:p>
        </w:tc>
      </w:tr>
      <w:tr w:rsidR="00DD1FEF" w:rsidRPr="00DD1FEF" w14:paraId="72A64AD4" w14:textId="77777777" w:rsidTr="00E57727">
        <w:trPr>
          <w:trHeight w:val="20"/>
        </w:trPr>
        <w:tc>
          <w:tcPr>
            <w:tcW w:w="1877" w:type="dxa"/>
            <w:noWrap/>
            <w:vAlign w:val="center"/>
          </w:tcPr>
          <w:p w14:paraId="199618F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A23.07.003</w:t>
            </w:r>
          </w:p>
        </w:tc>
        <w:tc>
          <w:tcPr>
            <w:tcW w:w="5121" w:type="dxa"/>
            <w:noWrap/>
            <w:vAlign w:val="center"/>
          </w:tcPr>
          <w:p w14:paraId="2E498351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Припасовка и наложение ортодонтического аппарата</w:t>
            </w:r>
          </w:p>
        </w:tc>
        <w:tc>
          <w:tcPr>
            <w:tcW w:w="1263" w:type="dxa"/>
            <w:noWrap/>
            <w:vAlign w:val="center"/>
          </w:tcPr>
          <w:p w14:paraId="553F995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1084" w:type="dxa"/>
            <w:noWrap/>
            <w:vAlign w:val="center"/>
          </w:tcPr>
          <w:p w14:paraId="03EB3D96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1,8</w:t>
            </w:r>
          </w:p>
        </w:tc>
      </w:tr>
      <w:tr w:rsidR="00DD1FEF" w:rsidRPr="00DD1FEF" w14:paraId="5B58ABA5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0918EB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A23.07.001.002</w:t>
            </w:r>
          </w:p>
        </w:tc>
        <w:tc>
          <w:tcPr>
            <w:tcW w:w="5121" w:type="dxa"/>
            <w:noWrap/>
            <w:vAlign w:val="center"/>
            <w:hideMark/>
          </w:tcPr>
          <w:p w14:paraId="1B1CEB4F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Ремонт ортодонического аппарата </w:t>
            </w:r>
          </w:p>
        </w:tc>
        <w:tc>
          <w:tcPr>
            <w:tcW w:w="1263" w:type="dxa"/>
            <w:noWrap/>
            <w:vAlign w:val="center"/>
            <w:hideMark/>
          </w:tcPr>
          <w:p w14:paraId="3F7BEDA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1059AD4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1,55</w:t>
            </w:r>
          </w:p>
        </w:tc>
      </w:tr>
      <w:tr w:rsidR="00DD1FEF" w:rsidRPr="00DD1FEF" w14:paraId="1D822260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3BDBDA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A23.07.002.037</w:t>
            </w:r>
          </w:p>
        </w:tc>
        <w:tc>
          <w:tcPr>
            <w:tcW w:w="5121" w:type="dxa"/>
            <w:noWrap/>
            <w:vAlign w:val="center"/>
            <w:hideMark/>
          </w:tcPr>
          <w:p w14:paraId="51214193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Починка перелома базиса самотвердеющей пластмассой</w:t>
            </w:r>
          </w:p>
        </w:tc>
        <w:tc>
          <w:tcPr>
            <w:tcW w:w="1263" w:type="dxa"/>
            <w:noWrap/>
            <w:vAlign w:val="center"/>
            <w:hideMark/>
          </w:tcPr>
          <w:p w14:paraId="03DD8E21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65A246C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1,75</w:t>
            </w:r>
          </w:p>
        </w:tc>
      </w:tr>
      <w:tr w:rsidR="00DD1FEF" w:rsidRPr="00DD1FEF" w14:paraId="3B0BDE31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46D8DC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A23.07.002.045</w:t>
            </w:r>
          </w:p>
        </w:tc>
        <w:tc>
          <w:tcPr>
            <w:tcW w:w="5121" w:type="dxa"/>
            <w:noWrap/>
            <w:vAlign w:val="center"/>
            <w:hideMark/>
          </w:tcPr>
          <w:p w14:paraId="19E5AB8B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Изготовление дуги вестибулярной с дополнительными изгибами</w:t>
            </w:r>
          </w:p>
        </w:tc>
        <w:tc>
          <w:tcPr>
            <w:tcW w:w="1263" w:type="dxa"/>
            <w:noWrap/>
            <w:vAlign w:val="center"/>
            <w:hideMark/>
          </w:tcPr>
          <w:p w14:paraId="1AF2C49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6E6BDD0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3,85</w:t>
            </w:r>
          </w:p>
        </w:tc>
      </w:tr>
      <w:tr w:rsidR="00DD1FEF" w:rsidRPr="00DD1FEF" w14:paraId="200E8776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157C68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A23.07.002.073</w:t>
            </w:r>
          </w:p>
        </w:tc>
        <w:tc>
          <w:tcPr>
            <w:tcW w:w="5121" w:type="dxa"/>
            <w:noWrap/>
            <w:vAlign w:val="center"/>
            <w:hideMark/>
          </w:tcPr>
          <w:p w14:paraId="2F691DBD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Изготовление дуги вестибулярной</w:t>
            </w:r>
          </w:p>
        </w:tc>
        <w:tc>
          <w:tcPr>
            <w:tcW w:w="1263" w:type="dxa"/>
            <w:noWrap/>
            <w:vAlign w:val="center"/>
            <w:hideMark/>
          </w:tcPr>
          <w:p w14:paraId="6EA6A191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0991239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2,7</w:t>
            </w:r>
          </w:p>
        </w:tc>
      </w:tr>
      <w:tr w:rsidR="00DD1FEF" w:rsidRPr="00DD1FEF" w14:paraId="2155E35D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86F712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A23.07.002.051</w:t>
            </w:r>
          </w:p>
        </w:tc>
        <w:tc>
          <w:tcPr>
            <w:tcW w:w="5121" w:type="dxa"/>
            <w:noWrap/>
            <w:vAlign w:val="center"/>
            <w:hideMark/>
          </w:tcPr>
          <w:p w14:paraId="1655340C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Изготовление кольца ортодонтического</w:t>
            </w:r>
          </w:p>
        </w:tc>
        <w:tc>
          <w:tcPr>
            <w:tcW w:w="1263" w:type="dxa"/>
            <w:noWrap/>
            <w:vAlign w:val="center"/>
            <w:hideMark/>
          </w:tcPr>
          <w:p w14:paraId="5DBA776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558318A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</w:p>
        </w:tc>
      </w:tr>
      <w:tr w:rsidR="00DD1FEF" w:rsidRPr="00DD1FEF" w14:paraId="4704B4E4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70023B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A23.07.002.055</w:t>
            </w:r>
          </w:p>
        </w:tc>
        <w:tc>
          <w:tcPr>
            <w:tcW w:w="5121" w:type="dxa"/>
            <w:noWrap/>
            <w:vAlign w:val="center"/>
            <w:hideMark/>
          </w:tcPr>
          <w:p w14:paraId="5B667DB7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Изготовление коронки ортодонтической</w:t>
            </w:r>
          </w:p>
        </w:tc>
        <w:tc>
          <w:tcPr>
            <w:tcW w:w="1263" w:type="dxa"/>
            <w:noWrap/>
            <w:vAlign w:val="center"/>
            <w:hideMark/>
          </w:tcPr>
          <w:p w14:paraId="05F1C0B5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267A9076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</w:p>
        </w:tc>
      </w:tr>
      <w:tr w:rsidR="00DD1FEF" w:rsidRPr="00DD1FEF" w14:paraId="3D18531C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A9C673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A23.07.002.058</w:t>
            </w:r>
          </w:p>
        </w:tc>
        <w:tc>
          <w:tcPr>
            <w:tcW w:w="5121" w:type="dxa"/>
            <w:noWrap/>
            <w:vAlign w:val="center"/>
            <w:hideMark/>
          </w:tcPr>
          <w:p w14:paraId="7D319C3F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Изготовление пластинки вестибулярной</w:t>
            </w:r>
          </w:p>
        </w:tc>
        <w:tc>
          <w:tcPr>
            <w:tcW w:w="1263" w:type="dxa"/>
            <w:noWrap/>
            <w:vAlign w:val="center"/>
            <w:hideMark/>
          </w:tcPr>
          <w:p w14:paraId="73441E36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1747EB3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2,7</w:t>
            </w:r>
          </w:p>
        </w:tc>
      </w:tr>
      <w:tr w:rsidR="00DD1FEF" w:rsidRPr="00DD1FEF" w14:paraId="327B8E5B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9392BB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A23.07.002.059</w:t>
            </w:r>
          </w:p>
        </w:tc>
        <w:tc>
          <w:tcPr>
            <w:tcW w:w="5121" w:type="dxa"/>
            <w:noWrap/>
            <w:vAlign w:val="center"/>
            <w:hideMark/>
          </w:tcPr>
          <w:p w14:paraId="514FF84E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Изготовление пластинки с заслоном для языка (без кламмеров)</w:t>
            </w:r>
          </w:p>
        </w:tc>
        <w:tc>
          <w:tcPr>
            <w:tcW w:w="1263" w:type="dxa"/>
            <w:noWrap/>
            <w:vAlign w:val="center"/>
            <w:hideMark/>
          </w:tcPr>
          <w:p w14:paraId="03F5B1D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03B42EF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2,5</w:t>
            </w:r>
          </w:p>
        </w:tc>
      </w:tr>
      <w:tr w:rsidR="00DD1FEF" w:rsidRPr="00DD1FEF" w14:paraId="0D6E8B07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91108D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A23.07.002.060</w:t>
            </w:r>
          </w:p>
        </w:tc>
        <w:tc>
          <w:tcPr>
            <w:tcW w:w="5121" w:type="dxa"/>
            <w:noWrap/>
            <w:vAlign w:val="center"/>
            <w:hideMark/>
          </w:tcPr>
          <w:p w14:paraId="2D8DA48F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Изготовление пластинки с окклюзионными накладками</w:t>
            </w:r>
          </w:p>
        </w:tc>
        <w:tc>
          <w:tcPr>
            <w:tcW w:w="1263" w:type="dxa"/>
            <w:noWrap/>
            <w:vAlign w:val="center"/>
            <w:hideMark/>
          </w:tcPr>
          <w:p w14:paraId="2DEEC41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3BE64EE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18,0</w:t>
            </w:r>
          </w:p>
        </w:tc>
      </w:tr>
      <w:tr w:rsidR="00DD1FEF" w:rsidRPr="00DD1FEF" w14:paraId="6C021746" w14:textId="77777777" w:rsidTr="00E57727">
        <w:trPr>
          <w:trHeight w:val="20"/>
        </w:trPr>
        <w:tc>
          <w:tcPr>
            <w:tcW w:w="1877" w:type="dxa"/>
            <w:noWrap/>
            <w:vAlign w:val="center"/>
          </w:tcPr>
          <w:p w14:paraId="64D8567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А16.07.053.002</w:t>
            </w:r>
          </w:p>
        </w:tc>
        <w:tc>
          <w:tcPr>
            <w:tcW w:w="5121" w:type="dxa"/>
            <w:noWrap/>
            <w:vAlign w:val="center"/>
          </w:tcPr>
          <w:p w14:paraId="5A7A2C02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Распил ортодонтического аппарата через винт</w:t>
            </w:r>
          </w:p>
        </w:tc>
        <w:tc>
          <w:tcPr>
            <w:tcW w:w="1263" w:type="dxa"/>
            <w:noWrap/>
            <w:vAlign w:val="center"/>
          </w:tcPr>
          <w:p w14:paraId="1BF7309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1084" w:type="dxa"/>
            <w:noWrap/>
            <w:vAlign w:val="center"/>
          </w:tcPr>
          <w:p w14:paraId="750F6E2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</w:tr>
      <w:tr w:rsidR="00DD1FEF" w:rsidRPr="00DD1FEF" w14:paraId="6E1D3027" w14:textId="77777777" w:rsidTr="00E57727">
        <w:trPr>
          <w:trHeight w:val="595"/>
        </w:trPr>
        <w:tc>
          <w:tcPr>
            <w:tcW w:w="9345" w:type="dxa"/>
            <w:gridSpan w:val="4"/>
            <w:noWrap/>
            <w:vAlign w:val="center"/>
          </w:tcPr>
          <w:p w14:paraId="2743C65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Профилактические услуги</w:t>
            </w:r>
          </w:p>
        </w:tc>
      </w:tr>
      <w:tr w:rsidR="00DD1FEF" w:rsidRPr="00DD1FEF" w14:paraId="331EF795" w14:textId="77777777" w:rsidTr="00E57727">
        <w:trPr>
          <w:trHeight w:val="20"/>
        </w:trPr>
        <w:tc>
          <w:tcPr>
            <w:tcW w:w="1877" w:type="dxa"/>
            <w:noWrap/>
            <w:vAlign w:val="center"/>
          </w:tcPr>
          <w:p w14:paraId="70CD309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B04.064.002</w:t>
            </w:r>
          </w:p>
        </w:tc>
        <w:tc>
          <w:tcPr>
            <w:tcW w:w="5121" w:type="dxa"/>
            <w:noWrap/>
            <w:vAlign w:val="center"/>
          </w:tcPr>
          <w:p w14:paraId="0ACEFF55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Профилактический прием (осмотр, консультация) врача-стоматолога детского</w:t>
            </w:r>
          </w:p>
        </w:tc>
        <w:tc>
          <w:tcPr>
            <w:tcW w:w="1263" w:type="dxa"/>
            <w:noWrap/>
            <w:vAlign w:val="center"/>
          </w:tcPr>
          <w:p w14:paraId="422622F1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1084" w:type="dxa"/>
            <w:noWrap/>
            <w:vAlign w:val="center"/>
          </w:tcPr>
          <w:p w14:paraId="4C1740D5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1,57</w:t>
            </w:r>
          </w:p>
        </w:tc>
      </w:tr>
      <w:tr w:rsidR="00DD1FEF" w:rsidRPr="00DD1FEF" w14:paraId="444B189E" w14:textId="77777777" w:rsidTr="00E57727">
        <w:trPr>
          <w:trHeight w:val="20"/>
        </w:trPr>
        <w:tc>
          <w:tcPr>
            <w:tcW w:w="1877" w:type="dxa"/>
            <w:noWrap/>
            <w:vAlign w:val="center"/>
          </w:tcPr>
          <w:p w14:paraId="460CDE8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B04.065.006</w:t>
            </w:r>
          </w:p>
        </w:tc>
        <w:tc>
          <w:tcPr>
            <w:tcW w:w="5121" w:type="dxa"/>
            <w:noWrap/>
            <w:vAlign w:val="center"/>
          </w:tcPr>
          <w:p w14:paraId="76C2B5BD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Профилактический прием (осмотр, консультация) врача-стоматолога</w:t>
            </w:r>
          </w:p>
        </w:tc>
        <w:tc>
          <w:tcPr>
            <w:tcW w:w="1263" w:type="dxa"/>
            <w:noWrap/>
            <w:vAlign w:val="center"/>
          </w:tcPr>
          <w:p w14:paraId="26C310C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1,3</w:t>
            </w:r>
          </w:p>
        </w:tc>
        <w:tc>
          <w:tcPr>
            <w:tcW w:w="1084" w:type="dxa"/>
            <w:noWrap/>
            <w:vAlign w:val="center"/>
          </w:tcPr>
          <w:p w14:paraId="2467FC6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1,57</w:t>
            </w:r>
          </w:p>
        </w:tc>
      </w:tr>
      <w:tr w:rsidR="00DD1FEF" w:rsidRPr="00DD1FEF" w14:paraId="7F38CFFE" w14:textId="77777777" w:rsidTr="00E57727">
        <w:trPr>
          <w:trHeight w:val="20"/>
        </w:trPr>
        <w:tc>
          <w:tcPr>
            <w:tcW w:w="1877" w:type="dxa"/>
            <w:noWrap/>
            <w:vAlign w:val="center"/>
          </w:tcPr>
          <w:p w14:paraId="0FFC426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B04.065.002</w:t>
            </w:r>
          </w:p>
        </w:tc>
        <w:tc>
          <w:tcPr>
            <w:tcW w:w="5121" w:type="dxa"/>
            <w:noWrap/>
            <w:vAlign w:val="center"/>
          </w:tcPr>
          <w:p w14:paraId="5B8B9366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Профилактический прием (осмотр, консультация) врача-стоматолога-терапевта</w:t>
            </w:r>
          </w:p>
        </w:tc>
        <w:tc>
          <w:tcPr>
            <w:tcW w:w="1263" w:type="dxa"/>
            <w:noWrap/>
            <w:vAlign w:val="center"/>
          </w:tcPr>
          <w:p w14:paraId="14A29C2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1,3</w:t>
            </w:r>
          </w:p>
        </w:tc>
        <w:tc>
          <w:tcPr>
            <w:tcW w:w="1084" w:type="dxa"/>
            <w:noWrap/>
            <w:vAlign w:val="center"/>
          </w:tcPr>
          <w:p w14:paraId="3D4E484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DD1FEF" w:rsidRPr="00DD1FEF" w14:paraId="5E43F96D" w14:textId="77777777" w:rsidTr="00E57727">
        <w:trPr>
          <w:trHeight w:val="20"/>
        </w:trPr>
        <w:tc>
          <w:tcPr>
            <w:tcW w:w="1877" w:type="dxa"/>
            <w:noWrap/>
            <w:vAlign w:val="center"/>
          </w:tcPr>
          <w:p w14:paraId="4190468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B04.065.004</w:t>
            </w:r>
          </w:p>
        </w:tc>
        <w:tc>
          <w:tcPr>
            <w:tcW w:w="5121" w:type="dxa"/>
            <w:noWrap/>
            <w:vAlign w:val="center"/>
          </w:tcPr>
          <w:p w14:paraId="56EF4BB0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Профилактический прием (осмотр, консультация) зубного врача</w:t>
            </w:r>
          </w:p>
        </w:tc>
        <w:tc>
          <w:tcPr>
            <w:tcW w:w="1263" w:type="dxa"/>
            <w:noWrap/>
            <w:vAlign w:val="center"/>
          </w:tcPr>
          <w:p w14:paraId="35378F2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1,3</w:t>
            </w:r>
          </w:p>
        </w:tc>
        <w:tc>
          <w:tcPr>
            <w:tcW w:w="1084" w:type="dxa"/>
            <w:noWrap/>
            <w:vAlign w:val="center"/>
          </w:tcPr>
          <w:p w14:paraId="2F7CB54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1,3</w:t>
            </w:r>
          </w:p>
        </w:tc>
      </w:tr>
      <w:tr w:rsidR="00DD1FEF" w:rsidRPr="00DD1FEF" w14:paraId="201E4A86" w14:textId="77777777" w:rsidTr="00E57727">
        <w:trPr>
          <w:trHeight w:val="20"/>
        </w:trPr>
        <w:tc>
          <w:tcPr>
            <w:tcW w:w="1877" w:type="dxa"/>
            <w:noWrap/>
            <w:vAlign w:val="center"/>
          </w:tcPr>
          <w:p w14:paraId="70C4BC1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A11.07.012</w:t>
            </w:r>
          </w:p>
        </w:tc>
        <w:tc>
          <w:tcPr>
            <w:tcW w:w="5121" w:type="dxa"/>
            <w:noWrap/>
            <w:vAlign w:val="center"/>
          </w:tcPr>
          <w:p w14:paraId="4671857E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Глубокое фторирование эмали зуба</w:t>
            </w:r>
          </w:p>
        </w:tc>
        <w:tc>
          <w:tcPr>
            <w:tcW w:w="1263" w:type="dxa"/>
            <w:noWrap/>
            <w:vAlign w:val="center"/>
          </w:tcPr>
          <w:p w14:paraId="0C1B0E6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0,3</w:t>
            </w:r>
          </w:p>
        </w:tc>
        <w:tc>
          <w:tcPr>
            <w:tcW w:w="1084" w:type="dxa"/>
            <w:noWrap/>
            <w:vAlign w:val="center"/>
          </w:tcPr>
          <w:p w14:paraId="0504B19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0,3</w:t>
            </w:r>
          </w:p>
        </w:tc>
      </w:tr>
      <w:tr w:rsidR="00DD1FEF" w:rsidRPr="00DD1FEF" w14:paraId="2E04DF71" w14:textId="77777777" w:rsidTr="00E57727">
        <w:trPr>
          <w:trHeight w:val="20"/>
        </w:trPr>
        <w:tc>
          <w:tcPr>
            <w:tcW w:w="1877" w:type="dxa"/>
            <w:noWrap/>
            <w:vAlign w:val="center"/>
          </w:tcPr>
          <w:p w14:paraId="451DA78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A11.07.024</w:t>
            </w:r>
          </w:p>
        </w:tc>
        <w:tc>
          <w:tcPr>
            <w:tcW w:w="5121" w:type="dxa"/>
            <w:noWrap/>
            <w:vAlign w:val="center"/>
          </w:tcPr>
          <w:p w14:paraId="1DB0F6BB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Местное применение реминерализующих препаратов в области зуба</w:t>
            </w:r>
            <w:r w:rsidRPr="00DD1FEF">
              <w:rPr>
                <w:rFonts w:ascii="Times New Roman" w:eastAsia="Calibri" w:hAnsi="Times New Roman" w:cs="Times New Roman"/>
                <w:color w:val="000000"/>
                <w:sz w:val="24"/>
                <w:vertAlign w:val="superscript"/>
              </w:rPr>
              <w:t>4</w:t>
            </w:r>
          </w:p>
        </w:tc>
        <w:tc>
          <w:tcPr>
            <w:tcW w:w="1263" w:type="dxa"/>
            <w:noWrap/>
            <w:vAlign w:val="center"/>
          </w:tcPr>
          <w:p w14:paraId="28F6341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0,7</w:t>
            </w:r>
          </w:p>
        </w:tc>
        <w:tc>
          <w:tcPr>
            <w:tcW w:w="1084" w:type="dxa"/>
            <w:noWrap/>
            <w:vAlign w:val="center"/>
          </w:tcPr>
          <w:p w14:paraId="0839D74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0,7</w:t>
            </w:r>
          </w:p>
        </w:tc>
      </w:tr>
      <w:tr w:rsidR="00DD1FEF" w:rsidRPr="00DD1FEF" w14:paraId="7950156F" w14:textId="77777777" w:rsidTr="00E57727">
        <w:trPr>
          <w:trHeight w:val="20"/>
        </w:trPr>
        <w:tc>
          <w:tcPr>
            <w:tcW w:w="1877" w:type="dxa"/>
            <w:noWrap/>
            <w:vAlign w:val="center"/>
          </w:tcPr>
          <w:p w14:paraId="0BFCB650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A13.30.007</w:t>
            </w:r>
          </w:p>
        </w:tc>
        <w:tc>
          <w:tcPr>
            <w:tcW w:w="5121" w:type="dxa"/>
            <w:noWrap/>
            <w:vAlign w:val="center"/>
          </w:tcPr>
          <w:p w14:paraId="78EAE0BE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Обучение гигиене полости рта</w:t>
            </w:r>
          </w:p>
        </w:tc>
        <w:tc>
          <w:tcPr>
            <w:tcW w:w="1263" w:type="dxa"/>
            <w:noWrap/>
            <w:vAlign w:val="center"/>
          </w:tcPr>
          <w:p w14:paraId="65BCD660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0,87</w:t>
            </w:r>
          </w:p>
        </w:tc>
        <w:tc>
          <w:tcPr>
            <w:tcW w:w="1084" w:type="dxa"/>
            <w:noWrap/>
            <w:vAlign w:val="center"/>
          </w:tcPr>
          <w:p w14:paraId="18791CB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0,87</w:t>
            </w:r>
          </w:p>
        </w:tc>
      </w:tr>
      <w:tr w:rsidR="00DD1FEF" w:rsidRPr="00DD1FEF" w14:paraId="3A844A72" w14:textId="77777777" w:rsidTr="00E57727">
        <w:trPr>
          <w:trHeight w:val="20"/>
        </w:trPr>
        <w:tc>
          <w:tcPr>
            <w:tcW w:w="1877" w:type="dxa"/>
            <w:noWrap/>
            <w:vAlign w:val="center"/>
          </w:tcPr>
          <w:p w14:paraId="10534BE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А16.07.057</w:t>
            </w:r>
          </w:p>
        </w:tc>
        <w:tc>
          <w:tcPr>
            <w:tcW w:w="5121" w:type="dxa"/>
            <w:noWrap/>
            <w:vAlign w:val="center"/>
          </w:tcPr>
          <w:p w14:paraId="6694554E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Запечатывание фиссуры зуба герметиком</w:t>
            </w:r>
          </w:p>
        </w:tc>
        <w:tc>
          <w:tcPr>
            <w:tcW w:w="1263" w:type="dxa"/>
            <w:noWrap/>
            <w:vAlign w:val="center"/>
          </w:tcPr>
          <w:p w14:paraId="6399707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084" w:type="dxa"/>
            <w:noWrap/>
            <w:vAlign w:val="center"/>
          </w:tcPr>
          <w:p w14:paraId="107D85D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</w:tr>
    </w:tbl>
    <w:p w14:paraId="0028B9E1" w14:textId="77777777" w:rsidR="00DD1FEF" w:rsidRPr="00DD1FEF" w:rsidRDefault="00DD1FEF" w:rsidP="00DD1FEF">
      <w:pPr>
        <w:spacing w:line="240" w:lineRule="auto"/>
        <w:ind w:firstLine="0"/>
        <w:jc w:val="left"/>
        <w:rPr>
          <w:rFonts w:ascii="Times New Roman" w:eastAsia="Calibri" w:hAnsi="Times New Roman" w:cs="Times New Roman"/>
          <w:color w:val="000000"/>
          <w:sz w:val="28"/>
        </w:rPr>
      </w:pPr>
    </w:p>
    <w:p w14:paraId="356FA4A3" w14:textId="77777777" w:rsidR="00DD1FEF" w:rsidRPr="00DD1FEF" w:rsidRDefault="00DD1FEF" w:rsidP="00DD1FEF">
      <w:pPr>
        <w:spacing w:line="240" w:lineRule="auto"/>
        <w:ind w:firstLine="0"/>
        <w:jc w:val="left"/>
        <w:rPr>
          <w:rFonts w:ascii="Times New Roman" w:eastAsia="Calibri" w:hAnsi="Times New Roman" w:cs="Times New Roman"/>
          <w:b/>
          <w:color w:val="000000"/>
          <w:sz w:val="24"/>
        </w:rPr>
      </w:pPr>
      <w:r w:rsidRPr="00DD1FEF">
        <w:rPr>
          <w:rFonts w:ascii="Times New Roman" w:eastAsia="Calibri" w:hAnsi="Times New Roman" w:cs="Times New Roman"/>
          <w:b/>
          <w:color w:val="000000"/>
          <w:sz w:val="24"/>
        </w:rPr>
        <w:t>Примечания:</w:t>
      </w:r>
    </w:p>
    <w:p w14:paraId="170BC807" w14:textId="77777777" w:rsidR="00DD1FEF" w:rsidRPr="00DD1FEF" w:rsidRDefault="00DD1FEF" w:rsidP="00DD1FEF">
      <w:pPr>
        <w:spacing w:line="240" w:lineRule="auto"/>
        <w:ind w:firstLine="0"/>
        <w:jc w:val="left"/>
        <w:rPr>
          <w:rFonts w:ascii="Times New Roman" w:eastAsia="Calibri" w:hAnsi="Times New Roman" w:cs="Times New Roman"/>
          <w:color w:val="000000"/>
          <w:sz w:val="24"/>
        </w:rPr>
      </w:pPr>
      <w:r w:rsidRPr="00DD1FEF">
        <w:rPr>
          <w:rFonts w:ascii="Times New Roman" w:eastAsia="Calibri" w:hAnsi="Times New Roman" w:cs="Times New Roman"/>
          <w:color w:val="000000"/>
          <w:sz w:val="24"/>
          <w:vertAlign w:val="superscript"/>
        </w:rPr>
        <w:t>1</w:t>
      </w:r>
      <w:r w:rsidRPr="00DD1FEF">
        <w:rPr>
          <w:rFonts w:ascii="Times New Roman" w:eastAsia="Calibri" w:hAnsi="Times New Roman" w:cs="Times New Roman"/>
          <w:color w:val="000000"/>
          <w:sz w:val="24"/>
        </w:rPr>
        <w:t xml:space="preserve"> - одного квадранта</w:t>
      </w:r>
    </w:p>
    <w:p w14:paraId="3A0568FE" w14:textId="77777777" w:rsidR="00DD1FEF" w:rsidRPr="00DD1FEF" w:rsidRDefault="00DD1FEF" w:rsidP="00DD1FEF">
      <w:pPr>
        <w:spacing w:line="240" w:lineRule="auto"/>
        <w:ind w:firstLine="0"/>
        <w:jc w:val="left"/>
        <w:rPr>
          <w:rFonts w:ascii="Times New Roman" w:eastAsia="Calibri" w:hAnsi="Times New Roman" w:cs="Times New Roman"/>
          <w:color w:val="000000"/>
          <w:sz w:val="24"/>
        </w:rPr>
      </w:pPr>
      <w:r w:rsidRPr="00DD1FEF">
        <w:rPr>
          <w:rFonts w:ascii="Times New Roman" w:eastAsia="Calibri" w:hAnsi="Times New Roman" w:cs="Times New Roman"/>
          <w:color w:val="000000"/>
          <w:sz w:val="24"/>
          <w:vertAlign w:val="superscript"/>
        </w:rPr>
        <w:t>2</w:t>
      </w:r>
      <w:r w:rsidRPr="00DD1FEF">
        <w:rPr>
          <w:rFonts w:ascii="Times New Roman" w:eastAsia="Calibri" w:hAnsi="Times New Roman" w:cs="Times New Roman"/>
          <w:color w:val="000000"/>
          <w:sz w:val="24"/>
        </w:rPr>
        <w:t xml:space="preserve"> - включая полирование пломбы</w:t>
      </w:r>
    </w:p>
    <w:p w14:paraId="7C99B7CE" w14:textId="77777777" w:rsidR="00DD1FEF" w:rsidRPr="00DD1FEF" w:rsidRDefault="00DD1FEF" w:rsidP="00DD1FEF">
      <w:pPr>
        <w:spacing w:line="240" w:lineRule="auto"/>
        <w:ind w:firstLine="0"/>
        <w:jc w:val="left"/>
        <w:rPr>
          <w:rFonts w:ascii="Times New Roman" w:eastAsia="Calibri" w:hAnsi="Times New Roman" w:cs="Times New Roman"/>
          <w:color w:val="000000"/>
          <w:sz w:val="24"/>
        </w:rPr>
      </w:pPr>
      <w:r w:rsidRPr="00DD1FEF">
        <w:rPr>
          <w:rFonts w:ascii="Times New Roman" w:eastAsia="Calibri" w:hAnsi="Times New Roman" w:cs="Times New Roman"/>
          <w:color w:val="000000"/>
          <w:sz w:val="24"/>
          <w:vertAlign w:val="superscript"/>
        </w:rPr>
        <w:t>3</w:t>
      </w:r>
      <w:r w:rsidRPr="00DD1FEF">
        <w:rPr>
          <w:rFonts w:ascii="Times New Roman" w:eastAsia="Calibri" w:hAnsi="Times New Roman" w:cs="Times New Roman"/>
          <w:color w:val="000000"/>
          <w:sz w:val="24"/>
        </w:rPr>
        <w:t xml:space="preserve"> - трех зубов</w:t>
      </w:r>
    </w:p>
    <w:p w14:paraId="302D4A61" w14:textId="77777777" w:rsidR="00DD1FEF" w:rsidRPr="00DD1FEF" w:rsidRDefault="00DD1FEF" w:rsidP="00DD1FEF">
      <w:pPr>
        <w:spacing w:line="240" w:lineRule="auto"/>
        <w:ind w:firstLine="0"/>
        <w:jc w:val="left"/>
        <w:rPr>
          <w:rFonts w:ascii="Times New Roman" w:eastAsia="Calibri" w:hAnsi="Times New Roman" w:cs="Times New Roman"/>
          <w:color w:val="000000"/>
          <w:sz w:val="24"/>
        </w:rPr>
      </w:pPr>
      <w:r w:rsidRPr="00DD1FEF">
        <w:rPr>
          <w:rFonts w:ascii="Times New Roman" w:eastAsia="Calibri" w:hAnsi="Times New Roman" w:cs="Times New Roman"/>
          <w:color w:val="000000"/>
          <w:sz w:val="24"/>
          <w:vertAlign w:val="superscript"/>
        </w:rPr>
        <w:t>4</w:t>
      </w:r>
      <w:r w:rsidRPr="00DD1FEF">
        <w:rPr>
          <w:rFonts w:ascii="Times New Roman" w:eastAsia="Calibri" w:hAnsi="Times New Roman" w:cs="Times New Roman"/>
          <w:color w:val="000000"/>
          <w:sz w:val="24"/>
        </w:rPr>
        <w:t xml:space="preserve"> - одного зуба</w:t>
      </w:r>
    </w:p>
    <w:p w14:paraId="548B3E7C" w14:textId="77777777" w:rsidR="00DD1FEF" w:rsidRPr="00DD1FEF" w:rsidRDefault="00DD1FEF" w:rsidP="00DD1FEF">
      <w:pPr>
        <w:spacing w:line="240" w:lineRule="auto"/>
        <w:ind w:firstLine="0"/>
        <w:jc w:val="left"/>
        <w:rPr>
          <w:rFonts w:ascii="Times New Roman" w:eastAsia="Calibri" w:hAnsi="Times New Roman" w:cs="Times New Roman"/>
          <w:color w:val="000000"/>
          <w:sz w:val="24"/>
        </w:rPr>
      </w:pPr>
      <w:r w:rsidRPr="00DD1FEF">
        <w:rPr>
          <w:rFonts w:ascii="Times New Roman" w:eastAsia="Calibri" w:hAnsi="Times New Roman" w:cs="Times New Roman"/>
          <w:color w:val="000000"/>
          <w:sz w:val="24"/>
          <w:vertAlign w:val="superscript"/>
        </w:rPr>
        <w:t>5</w:t>
      </w:r>
      <w:r w:rsidRPr="00DD1FEF">
        <w:rPr>
          <w:rFonts w:ascii="Times New Roman" w:eastAsia="Calibri" w:hAnsi="Times New Roman" w:cs="Times New Roman"/>
          <w:color w:val="000000"/>
          <w:sz w:val="24"/>
        </w:rPr>
        <w:t xml:space="preserve"> - на одной челюсти</w:t>
      </w:r>
    </w:p>
    <w:p w14:paraId="7CE8ED51" w14:textId="77777777" w:rsidR="00DD1FEF" w:rsidRPr="00DD1FEF" w:rsidRDefault="00DD1FEF" w:rsidP="00DD1FEF">
      <w:pPr>
        <w:spacing w:line="240" w:lineRule="auto"/>
        <w:ind w:firstLine="0"/>
        <w:jc w:val="left"/>
        <w:rPr>
          <w:rFonts w:ascii="Times New Roman" w:eastAsia="Calibri" w:hAnsi="Times New Roman" w:cs="Times New Roman"/>
          <w:color w:val="000000"/>
          <w:sz w:val="24"/>
        </w:rPr>
      </w:pPr>
      <w:r w:rsidRPr="00DD1FEF">
        <w:rPr>
          <w:rFonts w:ascii="Times New Roman" w:eastAsia="Calibri" w:hAnsi="Times New Roman" w:cs="Times New Roman"/>
          <w:color w:val="000000"/>
          <w:sz w:val="24"/>
          <w:vertAlign w:val="superscript"/>
        </w:rPr>
        <w:t>6</w:t>
      </w:r>
      <w:r w:rsidRPr="00DD1FEF">
        <w:rPr>
          <w:rFonts w:ascii="Times New Roman" w:eastAsia="Calibri" w:hAnsi="Times New Roman" w:cs="Times New Roman"/>
          <w:color w:val="000000"/>
          <w:sz w:val="24"/>
        </w:rPr>
        <w:t xml:space="preserve"> - без наложения швов</w:t>
      </w:r>
    </w:p>
    <w:p w14:paraId="0EE52734" w14:textId="77777777" w:rsidR="00DD1FEF" w:rsidRPr="00DD1FEF" w:rsidRDefault="00DD1FEF" w:rsidP="00DD1FEF">
      <w:pPr>
        <w:spacing w:line="240" w:lineRule="auto"/>
        <w:ind w:firstLine="0"/>
        <w:jc w:val="left"/>
        <w:rPr>
          <w:rFonts w:ascii="Times New Roman" w:eastAsia="Calibri" w:hAnsi="Times New Roman" w:cs="Times New Roman"/>
          <w:color w:val="000000"/>
          <w:sz w:val="24"/>
        </w:rPr>
      </w:pPr>
      <w:r w:rsidRPr="00DD1FEF">
        <w:rPr>
          <w:rFonts w:ascii="Times New Roman" w:eastAsia="Calibri" w:hAnsi="Times New Roman" w:cs="Times New Roman"/>
          <w:color w:val="000000"/>
          <w:sz w:val="24"/>
          <w:vertAlign w:val="superscript"/>
        </w:rPr>
        <w:t>7</w:t>
      </w:r>
      <w:r w:rsidRPr="00DD1FEF">
        <w:rPr>
          <w:rFonts w:ascii="Times New Roman" w:eastAsia="Calibri" w:hAnsi="Times New Roman" w:cs="Times New Roman"/>
          <w:color w:val="000000"/>
          <w:sz w:val="24"/>
        </w:rPr>
        <w:t xml:space="preserve"> - один шов</w:t>
      </w:r>
    </w:p>
    <w:p w14:paraId="081DA33A" w14:textId="77777777" w:rsidR="00DD1FEF" w:rsidRPr="00DD1FEF" w:rsidRDefault="00DD1FEF" w:rsidP="00DD1FEF">
      <w:pPr>
        <w:spacing w:line="240" w:lineRule="auto"/>
        <w:ind w:firstLine="0"/>
        <w:jc w:val="left"/>
        <w:rPr>
          <w:rFonts w:ascii="Times New Roman" w:eastAsia="Calibri" w:hAnsi="Times New Roman" w:cs="Times New Roman"/>
          <w:color w:val="000000"/>
          <w:sz w:val="24"/>
        </w:rPr>
      </w:pPr>
      <w:r w:rsidRPr="00DD1FEF">
        <w:rPr>
          <w:rFonts w:ascii="Times New Roman" w:eastAsia="Calibri" w:hAnsi="Times New Roman" w:cs="Times New Roman"/>
          <w:color w:val="000000"/>
          <w:sz w:val="24"/>
          <w:vertAlign w:val="superscript"/>
        </w:rPr>
        <w:t>8</w:t>
      </w:r>
      <w:r w:rsidRPr="00DD1FEF">
        <w:rPr>
          <w:rFonts w:ascii="Times New Roman" w:eastAsia="Calibri" w:hAnsi="Times New Roman" w:cs="Times New Roman"/>
          <w:color w:val="000000"/>
          <w:sz w:val="24"/>
        </w:rPr>
        <w:t xml:space="preserve"> - в области двух-трех зубов</w:t>
      </w:r>
    </w:p>
    <w:p w14:paraId="740B976C" w14:textId="77777777" w:rsidR="00DD1FEF" w:rsidRPr="00DD1FEF" w:rsidRDefault="00DD1FEF" w:rsidP="00DD1FEF">
      <w:pPr>
        <w:spacing w:line="240" w:lineRule="auto"/>
        <w:ind w:firstLine="0"/>
        <w:jc w:val="left"/>
        <w:rPr>
          <w:rFonts w:ascii="Times New Roman" w:eastAsia="Calibri" w:hAnsi="Times New Roman" w:cs="Times New Roman"/>
          <w:color w:val="000000"/>
          <w:sz w:val="24"/>
        </w:rPr>
      </w:pPr>
      <w:r w:rsidRPr="00DD1FEF">
        <w:rPr>
          <w:rFonts w:ascii="Times New Roman" w:eastAsia="Calibri" w:hAnsi="Times New Roman" w:cs="Times New Roman"/>
          <w:color w:val="000000"/>
          <w:sz w:val="24"/>
          <w:vertAlign w:val="superscript"/>
        </w:rPr>
        <w:t>9</w:t>
      </w:r>
      <w:r w:rsidRPr="00DD1FEF">
        <w:rPr>
          <w:rFonts w:ascii="Times New Roman" w:eastAsia="Calibri" w:hAnsi="Times New Roman" w:cs="Times New Roman"/>
          <w:color w:val="000000"/>
          <w:sz w:val="24"/>
        </w:rPr>
        <w:t xml:space="preserve"> - в области одного-двух зубов</w:t>
      </w:r>
    </w:p>
    <w:p w14:paraId="7BBD02A4" w14:textId="77777777" w:rsidR="00DD1FEF" w:rsidRPr="00DD1FEF" w:rsidRDefault="00DD1FEF" w:rsidP="00DD1FEF">
      <w:pPr>
        <w:spacing w:line="240" w:lineRule="auto"/>
        <w:ind w:firstLine="0"/>
        <w:jc w:val="left"/>
        <w:rPr>
          <w:rFonts w:ascii="Times New Roman" w:eastAsia="Calibri" w:hAnsi="Times New Roman" w:cs="Times New Roman"/>
          <w:color w:val="000000"/>
          <w:sz w:val="24"/>
        </w:rPr>
      </w:pPr>
      <w:r w:rsidRPr="00DD1FEF">
        <w:rPr>
          <w:rFonts w:ascii="Times New Roman" w:eastAsia="Calibri" w:hAnsi="Times New Roman" w:cs="Times New Roman"/>
          <w:color w:val="000000"/>
          <w:sz w:val="24"/>
        </w:rPr>
        <w:br w:type="page"/>
      </w:r>
    </w:p>
    <w:p w14:paraId="1D1B49E3" w14:textId="77777777" w:rsidR="001C4290" w:rsidRPr="007100BE" w:rsidRDefault="001C4290" w:rsidP="001C429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1C4290" w:rsidRPr="007100BE" w:rsidSect="001C4290">
      <w:headerReference w:type="default" r:id="rId7"/>
      <w:type w:val="continuous"/>
      <w:pgSz w:w="11906" w:h="16838"/>
      <w:pgMar w:top="851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8D1765" w14:textId="77777777" w:rsidR="00C34AEA" w:rsidRDefault="00C34AEA" w:rsidP="003124E1">
      <w:pPr>
        <w:spacing w:line="240" w:lineRule="auto"/>
      </w:pPr>
      <w:r>
        <w:separator/>
      </w:r>
    </w:p>
  </w:endnote>
  <w:endnote w:type="continuationSeparator" w:id="0">
    <w:p w14:paraId="5213E6F7" w14:textId="77777777" w:rsidR="00C34AEA" w:rsidRDefault="00C34AEA" w:rsidP="003124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Grande CY">
    <w:charset w:val="59"/>
    <w:family w:val="auto"/>
    <w:pitch w:val="variable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News Gothic MT">
    <w:charset w:val="00"/>
    <w:family w:val="swiss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EE4A21" w14:textId="77777777" w:rsidR="00C34AEA" w:rsidRDefault="00C34AEA" w:rsidP="003124E1">
      <w:pPr>
        <w:spacing w:line="240" w:lineRule="auto"/>
      </w:pPr>
      <w:r>
        <w:separator/>
      </w:r>
    </w:p>
  </w:footnote>
  <w:footnote w:type="continuationSeparator" w:id="0">
    <w:p w14:paraId="7B181FDA" w14:textId="77777777" w:rsidR="00C34AEA" w:rsidRDefault="00C34AEA" w:rsidP="003124E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655112"/>
      <w:docPartObj>
        <w:docPartGallery w:val="Page Numbers (Top of Page)"/>
        <w:docPartUnique/>
      </w:docPartObj>
    </w:sdtPr>
    <w:sdtEndPr/>
    <w:sdtContent>
      <w:p w14:paraId="1FF16C69" w14:textId="77777777" w:rsidR="00C34AEA" w:rsidRDefault="00444E82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538D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BD8C207" w14:textId="77777777" w:rsidR="00C34AEA" w:rsidRDefault="00C34AE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6CB4B84"/>
    <w:multiLevelType w:val="hybridMultilevel"/>
    <w:tmpl w:val="D1AE8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5F32ED"/>
    <w:multiLevelType w:val="hybridMultilevel"/>
    <w:tmpl w:val="BEDC7A00"/>
    <w:lvl w:ilvl="0" w:tplc="C10A4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1538317B"/>
    <w:multiLevelType w:val="hybridMultilevel"/>
    <w:tmpl w:val="DE3A0AC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850" w:hanging="73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4" w15:restartNumberingAfterBreak="0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2F422040"/>
    <w:multiLevelType w:val="hybridMultilevel"/>
    <w:tmpl w:val="F238F8E0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4031286"/>
    <w:multiLevelType w:val="hybridMultilevel"/>
    <w:tmpl w:val="C0BED8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 w15:restartNumberingAfterBreak="0">
    <w:nsid w:val="41B200ED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45A228A9"/>
    <w:multiLevelType w:val="multilevel"/>
    <w:tmpl w:val="96FE3944"/>
    <w:lvl w:ilvl="0">
      <w:start w:val="1"/>
      <w:numFmt w:val="none"/>
      <w:lvlText w:val=""/>
      <w:lvlJc w:val="left"/>
      <w:pPr>
        <w:ind w:left="432" w:hanging="432"/>
      </w:pPr>
    </w:lvl>
    <w:lvl w:ilvl="1">
      <w:start w:val="1"/>
      <w:numFmt w:val="decimal"/>
      <w:lvlText w:val="%1%2"/>
      <w:lvlJc w:val="left"/>
      <w:pPr>
        <w:ind w:left="576" w:hanging="576"/>
      </w:pPr>
    </w:lvl>
    <w:lvl w:ilvl="2">
      <w:start w:val="1"/>
      <w:numFmt w:val="decimal"/>
      <w:lvlText w:val="%1%2.%3"/>
      <w:lvlJc w:val="left"/>
      <w:pPr>
        <w:ind w:left="720" w:hanging="720"/>
      </w:pPr>
    </w:lvl>
    <w:lvl w:ilvl="3">
      <w:start w:val="1"/>
      <w:numFmt w:val="decimal"/>
      <w:lvlText w:val="%1%2.%3.%4"/>
      <w:lvlJc w:val="left"/>
      <w:pPr>
        <w:ind w:left="864" w:hanging="864"/>
      </w:p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</w:lvl>
    <w:lvl w:ilvl="8">
      <w:start w:val="1"/>
      <w:numFmt w:val="decimal"/>
      <w:lvlText w:val="%1%2.%3.%4.%5.%6.%7.%8.%9"/>
      <w:lvlJc w:val="left"/>
      <w:pPr>
        <w:ind w:left="1584" w:hanging="1584"/>
      </w:pPr>
    </w:lvl>
  </w:abstractNum>
  <w:abstractNum w:abstractNumId="25" w15:restartNumberingAfterBreak="0">
    <w:nsid w:val="45C12F9D"/>
    <w:multiLevelType w:val="hybridMultilevel"/>
    <w:tmpl w:val="9EB038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46D65123"/>
    <w:multiLevelType w:val="hybridMultilevel"/>
    <w:tmpl w:val="F1F617E6"/>
    <w:lvl w:ilvl="0" w:tplc="04DEF856">
      <w:start w:val="1"/>
      <w:numFmt w:val="bullet"/>
      <w:lvlText w:val=""/>
      <w:lvlJc w:val="left"/>
      <w:pPr>
        <w:ind w:left="319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27" w15:restartNumberingAfterBreak="0">
    <w:nsid w:val="474D1418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FA69B4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B52092"/>
    <w:multiLevelType w:val="hybridMultilevel"/>
    <w:tmpl w:val="1E4A63B2"/>
    <w:lvl w:ilvl="0" w:tplc="FA66E7F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2" w15:restartNumberingAfterBreak="0">
    <w:nsid w:val="5D0543A1"/>
    <w:multiLevelType w:val="hybridMultilevel"/>
    <w:tmpl w:val="6D3AED3E"/>
    <w:lvl w:ilvl="0" w:tplc="552CEF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</w:abstractNum>
  <w:abstractNum w:abstractNumId="35" w15:restartNumberingAfterBreak="0">
    <w:nsid w:val="67FA20B4"/>
    <w:multiLevelType w:val="hybridMultilevel"/>
    <w:tmpl w:val="7DF2122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682C2273"/>
    <w:multiLevelType w:val="hybridMultilevel"/>
    <w:tmpl w:val="B5B47152"/>
    <w:lvl w:ilvl="0" w:tplc="01F2FDE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0" w15:restartNumberingAfterBreak="0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1" w15:restartNumberingAfterBreak="0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8"/>
  </w:num>
  <w:num w:numId="2">
    <w:abstractNumId w:val="9"/>
  </w:num>
  <w:num w:numId="3">
    <w:abstractNumId w:val="19"/>
  </w:num>
  <w:num w:numId="4">
    <w:abstractNumId w:val="30"/>
  </w:num>
  <w:num w:numId="5">
    <w:abstractNumId w:val="4"/>
  </w:num>
  <w:num w:numId="6">
    <w:abstractNumId w:val="5"/>
  </w:num>
  <w:num w:numId="7">
    <w:abstractNumId w:val="23"/>
  </w:num>
  <w:num w:numId="8">
    <w:abstractNumId w:val="41"/>
  </w:num>
  <w:num w:numId="9">
    <w:abstractNumId w:val="7"/>
  </w:num>
  <w:num w:numId="10">
    <w:abstractNumId w:val="14"/>
  </w:num>
  <w:num w:numId="11">
    <w:abstractNumId w:val="20"/>
  </w:num>
  <w:num w:numId="12">
    <w:abstractNumId w:val="40"/>
  </w:num>
  <w:num w:numId="13">
    <w:abstractNumId w:val="0"/>
  </w:num>
  <w:num w:numId="14">
    <w:abstractNumId w:val="38"/>
  </w:num>
  <w:num w:numId="15">
    <w:abstractNumId w:val="11"/>
  </w:num>
  <w:num w:numId="16">
    <w:abstractNumId w:val="29"/>
  </w:num>
  <w:num w:numId="17">
    <w:abstractNumId w:val="33"/>
  </w:num>
  <w:num w:numId="18">
    <w:abstractNumId w:val="39"/>
  </w:num>
  <w:num w:numId="19">
    <w:abstractNumId w:val="1"/>
  </w:num>
  <w:num w:numId="20">
    <w:abstractNumId w:val="21"/>
  </w:num>
  <w:num w:numId="21">
    <w:abstractNumId w:val="10"/>
  </w:num>
  <w:num w:numId="22">
    <w:abstractNumId w:val="8"/>
  </w:num>
  <w:num w:numId="23">
    <w:abstractNumId w:val="16"/>
  </w:num>
  <w:num w:numId="24">
    <w:abstractNumId w:val="12"/>
  </w:num>
  <w:num w:numId="25">
    <w:abstractNumId w:val="31"/>
  </w:num>
  <w:num w:numId="26">
    <w:abstractNumId w:val="6"/>
  </w:num>
  <w:num w:numId="27">
    <w:abstractNumId w:val="13"/>
  </w:num>
  <w:num w:numId="28">
    <w:abstractNumId w:val="25"/>
  </w:num>
  <w:num w:numId="29">
    <w:abstractNumId w:val="26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</w:num>
  <w:num w:numId="3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4"/>
  </w:num>
  <w:num w:numId="3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7"/>
  </w:num>
  <w:num w:numId="36">
    <w:abstractNumId w:val="37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>
    <w:abstractNumId w:val="35"/>
  </w:num>
  <w:num w:numId="38">
    <w:abstractNumId w:val="15"/>
  </w:num>
  <w:num w:numId="39">
    <w:abstractNumId w:val="17"/>
  </w:num>
  <w:num w:numId="40">
    <w:abstractNumId w:val="22"/>
  </w:num>
  <w:num w:numId="41">
    <w:abstractNumId w:val="28"/>
  </w:num>
  <w:num w:numId="42">
    <w:abstractNumId w:val="27"/>
  </w:num>
  <w:num w:numId="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"/>
  </w:num>
  <w:num w:numId="45">
    <w:abstractNumId w:val="3"/>
  </w:num>
  <w:num w:numId="4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222"/>
    <w:rsid w:val="00032D35"/>
    <w:rsid w:val="00040B1E"/>
    <w:rsid w:val="000538DD"/>
    <w:rsid w:val="000604EF"/>
    <w:rsid w:val="000A1CBF"/>
    <w:rsid w:val="000A485A"/>
    <w:rsid w:val="000C2B10"/>
    <w:rsid w:val="00112120"/>
    <w:rsid w:val="001B4955"/>
    <w:rsid w:val="001C4290"/>
    <w:rsid w:val="001C5EFB"/>
    <w:rsid w:val="00227275"/>
    <w:rsid w:val="00290F55"/>
    <w:rsid w:val="002A47FF"/>
    <w:rsid w:val="002B5873"/>
    <w:rsid w:val="002D12A9"/>
    <w:rsid w:val="002E3D3F"/>
    <w:rsid w:val="003124E1"/>
    <w:rsid w:val="00325AB3"/>
    <w:rsid w:val="00345A87"/>
    <w:rsid w:val="00395232"/>
    <w:rsid w:val="003E3F33"/>
    <w:rsid w:val="003F3920"/>
    <w:rsid w:val="003F5A96"/>
    <w:rsid w:val="00432B7C"/>
    <w:rsid w:val="00435B77"/>
    <w:rsid w:val="00444E82"/>
    <w:rsid w:val="00466267"/>
    <w:rsid w:val="004821CD"/>
    <w:rsid w:val="00483453"/>
    <w:rsid w:val="004A02EA"/>
    <w:rsid w:val="004D41F0"/>
    <w:rsid w:val="004E3A15"/>
    <w:rsid w:val="00527F80"/>
    <w:rsid w:val="0054049A"/>
    <w:rsid w:val="005426DF"/>
    <w:rsid w:val="00570007"/>
    <w:rsid w:val="005A06F4"/>
    <w:rsid w:val="005B2536"/>
    <w:rsid w:val="005C42C8"/>
    <w:rsid w:val="005C4999"/>
    <w:rsid w:val="005E013A"/>
    <w:rsid w:val="00614EC8"/>
    <w:rsid w:val="00626605"/>
    <w:rsid w:val="00636A24"/>
    <w:rsid w:val="00653138"/>
    <w:rsid w:val="006A26DD"/>
    <w:rsid w:val="006B6D16"/>
    <w:rsid w:val="006D4BCE"/>
    <w:rsid w:val="006F6789"/>
    <w:rsid w:val="00702BC8"/>
    <w:rsid w:val="00747DD2"/>
    <w:rsid w:val="00766E0B"/>
    <w:rsid w:val="007B3D98"/>
    <w:rsid w:val="007D399B"/>
    <w:rsid w:val="007E2DBB"/>
    <w:rsid w:val="00804DAC"/>
    <w:rsid w:val="00815290"/>
    <w:rsid w:val="00820F86"/>
    <w:rsid w:val="008802B8"/>
    <w:rsid w:val="00882346"/>
    <w:rsid w:val="008C495F"/>
    <w:rsid w:val="009068B3"/>
    <w:rsid w:val="00930A8F"/>
    <w:rsid w:val="009509CE"/>
    <w:rsid w:val="009850C6"/>
    <w:rsid w:val="00992E11"/>
    <w:rsid w:val="009B2A83"/>
    <w:rsid w:val="00A256A2"/>
    <w:rsid w:val="00A47EEC"/>
    <w:rsid w:val="00AA0085"/>
    <w:rsid w:val="00AD5177"/>
    <w:rsid w:val="00B03636"/>
    <w:rsid w:val="00B11222"/>
    <w:rsid w:val="00B16841"/>
    <w:rsid w:val="00B415AD"/>
    <w:rsid w:val="00B74458"/>
    <w:rsid w:val="00BF56E7"/>
    <w:rsid w:val="00C03E90"/>
    <w:rsid w:val="00C34AEA"/>
    <w:rsid w:val="00C5444F"/>
    <w:rsid w:val="00C60056"/>
    <w:rsid w:val="00C92CE3"/>
    <w:rsid w:val="00CD58C8"/>
    <w:rsid w:val="00CF6665"/>
    <w:rsid w:val="00D22162"/>
    <w:rsid w:val="00D27E09"/>
    <w:rsid w:val="00DC61A0"/>
    <w:rsid w:val="00DD1FEF"/>
    <w:rsid w:val="00DD682D"/>
    <w:rsid w:val="00E477CB"/>
    <w:rsid w:val="00E67411"/>
    <w:rsid w:val="00EC09B2"/>
    <w:rsid w:val="00EF0E2E"/>
    <w:rsid w:val="00EF526F"/>
    <w:rsid w:val="00F93D86"/>
    <w:rsid w:val="00FA5DC7"/>
    <w:rsid w:val="00FD67F9"/>
    <w:rsid w:val="00FE3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0EFD6"/>
  <w15:docId w15:val="{4EDE58EC-5E73-4424-ABE9-1DBA1362D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rsid w:val="00B11222"/>
    <w:pPr>
      <w:spacing w:after="0" w:line="360" w:lineRule="auto"/>
      <w:ind w:firstLine="709"/>
      <w:jc w:val="both"/>
    </w:pPr>
  </w:style>
  <w:style w:type="paragraph" w:styleId="1">
    <w:name w:val="heading 1"/>
    <w:basedOn w:val="a2"/>
    <w:next w:val="a2"/>
    <w:link w:val="12"/>
    <w:uiPriority w:val="9"/>
    <w:qFormat/>
    <w:rsid w:val="00DD1FE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aliases w:val="1 - Глава"/>
    <w:basedOn w:val="a2"/>
    <w:next w:val="a2"/>
    <w:link w:val="20"/>
    <w:unhideWhenUsed/>
    <w:qFormat/>
    <w:rsid w:val="00FA5DC7"/>
    <w:pPr>
      <w:keepNext/>
      <w:keepLines/>
      <w:spacing w:before="40" w:line="259" w:lineRule="auto"/>
      <w:ind w:firstLine="0"/>
      <w:jc w:val="lef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aliases w:val="1.2 - Параграф"/>
    <w:basedOn w:val="a2"/>
    <w:next w:val="a2"/>
    <w:link w:val="30"/>
    <w:unhideWhenUsed/>
    <w:qFormat/>
    <w:rsid w:val="001C4290"/>
    <w:pPr>
      <w:keepNext/>
      <w:keepLines/>
      <w:spacing w:before="40" w:line="259" w:lineRule="auto"/>
      <w:ind w:firstLine="0"/>
      <w:jc w:val="left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aliases w:val="1.2.3 - Подзаголовок"/>
    <w:basedOn w:val="a2"/>
    <w:next w:val="a2"/>
    <w:link w:val="40"/>
    <w:unhideWhenUsed/>
    <w:qFormat/>
    <w:rsid w:val="001C4290"/>
    <w:pPr>
      <w:keepNext/>
      <w:keepLines/>
      <w:spacing w:before="40" w:line="259" w:lineRule="auto"/>
      <w:ind w:firstLine="0"/>
      <w:jc w:val="left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DD1FEF"/>
    <w:pPr>
      <w:keepNext/>
      <w:numPr>
        <w:ilvl w:val="4"/>
        <w:numId w:val="31"/>
      </w:numPr>
      <w:spacing w:before="240" w:after="240"/>
      <w:jc w:val="left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nhideWhenUsed/>
    <w:qFormat/>
    <w:rsid w:val="00DD1FEF"/>
    <w:pPr>
      <w:keepNext/>
      <w:numPr>
        <w:ilvl w:val="5"/>
        <w:numId w:val="31"/>
      </w:numPr>
      <w:spacing w:before="240" w:after="240"/>
      <w:jc w:val="left"/>
      <w:outlineLvl w:val="5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DD1FEF"/>
    <w:pPr>
      <w:keepNext/>
      <w:keepLines/>
      <w:spacing w:before="200"/>
      <w:outlineLvl w:val="6"/>
    </w:pPr>
    <w:rPr>
      <w:rFonts w:ascii="Times New Roman" w:eastAsia="Times New Roman" w:hAnsi="Times New Roman" w:cs="Times New Roman"/>
      <w:iCs/>
      <w:sz w:val="24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DD1FEF"/>
    <w:pPr>
      <w:keepNext/>
      <w:spacing w:line="240" w:lineRule="auto"/>
      <w:ind w:left="1440" w:hanging="1440"/>
      <w:outlineLvl w:val="7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DD1FEF"/>
    <w:pPr>
      <w:keepNext/>
      <w:keepLines/>
      <w:spacing w:before="200" w:line="259" w:lineRule="auto"/>
      <w:ind w:firstLine="0"/>
      <w:jc w:val="left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link w:val="a7"/>
    <w:uiPriority w:val="99"/>
    <w:unhideWhenUsed/>
    <w:rsid w:val="003124E1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3"/>
    <w:link w:val="a6"/>
    <w:uiPriority w:val="99"/>
    <w:rsid w:val="003124E1"/>
  </w:style>
  <w:style w:type="paragraph" w:styleId="a8">
    <w:name w:val="footer"/>
    <w:basedOn w:val="a2"/>
    <w:link w:val="a9"/>
    <w:uiPriority w:val="99"/>
    <w:unhideWhenUsed/>
    <w:rsid w:val="003124E1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3"/>
    <w:link w:val="a8"/>
    <w:uiPriority w:val="99"/>
    <w:rsid w:val="003124E1"/>
  </w:style>
  <w:style w:type="paragraph" w:styleId="aa">
    <w:name w:val="Balloon Text"/>
    <w:basedOn w:val="a2"/>
    <w:link w:val="ab"/>
    <w:unhideWhenUsed/>
    <w:rsid w:val="004D41F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3"/>
    <w:link w:val="aa"/>
    <w:rsid w:val="004D41F0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aliases w:val="1 - Глава Знак"/>
    <w:basedOn w:val="a3"/>
    <w:link w:val="2"/>
    <w:rsid w:val="00FA5DC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ConsPlusNormal">
    <w:name w:val="ConsPlusNormal"/>
    <w:rsid w:val="00FA5DC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FA5DC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A5DC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FA5DC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FA5DC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FA5DC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FA5DC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FA5DC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4"/>
    <w:uiPriority w:val="59"/>
    <w:rsid w:val="00FA5D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2"/>
    <w:link w:val="ae"/>
    <w:uiPriority w:val="34"/>
    <w:qFormat/>
    <w:rsid w:val="00FA5DC7"/>
    <w:pPr>
      <w:spacing w:after="160" w:line="259" w:lineRule="auto"/>
      <w:ind w:left="720" w:firstLine="0"/>
      <w:contextualSpacing/>
      <w:jc w:val="left"/>
    </w:pPr>
  </w:style>
  <w:style w:type="character" w:styleId="af">
    <w:name w:val="annotation reference"/>
    <w:basedOn w:val="a3"/>
    <w:uiPriority w:val="99"/>
    <w:semiHidden/>
    <w:unhideWhenUsed/>
    <w:rsid w:val="00FA5DC7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FA5DC7"/>
    <w:pPr>
      <w:spacing w:after="160" w:line="240" w:lineRule="auto"/>
      <w:ind w:firstLine="0"/>
      <w:jc w:val="left"/>
    </w:pPr>
    <w:rPr>
      <w:sz w:val="20"/>
      <w:szCs w:val="20"/>
    </w:rPr>
  </w:style>
  <w:style w:type="character" w:customStyle="1" w:styleId="af1">
    <w:name w:val="Текст примечания Знак"/>
    <w:basedOn w:val="a3"/>
    <w:link w:val="af0"/>
    <w:uiPriority w:val="99"/>
    <w:semiHidden/>
    <w:rsid w:val="00FA5DC7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FA5DC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FA5DC7"/>
    <w:rPr>
      <w:b/>
      <w:bCs/>
      <w:sz w:val="20"/>
      <w:szCs w:val="20"/>
    </w:rPr>
  </w:style>
  <w:style w:type="character" w:customStyle="1" w:styleId="30">
    <w:name w:val="Заголовок 3 Знак"/>
    <w:aliases w:val="1.2 - Параграф Знак"/>
    <w:basedOn w:val="a3"/>
    <w:link w:val="3"/>
    <w:rsid w:val="001C429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aliases w:val="1.2.3 - Подзаголовок Знак"/>
    <w:basedOn w:val="a3"/>
    <w:link w:val="4"/>
    <w:rsid w:val="001C4290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af4">
    <w:name w:val="Основной текст_"/>
    <w:basedOn w:val="a3"/>
    <w:link w:val="10"/>
    <w:rsid w:val="001C429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Основной текст1"/>
    <w:basedOn w:val="a2"/>
    <w:link w:val="af4"/>
    <w:rsid w:val="001C4290"/>
    <w:pPr>
      <w:widowControl w:val="0"/>
      <w:shd w:val="clear" w:color="auto" w:fill="FFFFFF"/>
      <w:spacing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5">
    <w:name w:val="Другое_"/>
    <w:basedOn w:val="a3"/>
    <w:link w:val="af6"/>
    <w:rsid w:val="001C429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6">
    <w:name w:val="Другое"/>
    <w:basedOn w:val="a2"/>
    <w:link w:val="af5"/>
    <w:rsid w:val="001C4290"/>
    <w:pPr>
      <w:widowControl w:val="0"/>
      <w:shd w:val="clear" w:color="auto" w:fill="FFFFFF"/>
      <w:spacing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styleId="af7">
    <w:name w:val="Placeholder Text"/>
    <w:basedOn w:val="a3"/>
    <w:uiPriority w:val="99"/>
    <w:semiHidden/>
    <w:rsid w:val="001C4290"/>
    <w:rPr>
      <w:color w:val="808080"/>
    </w:rPr>
  </w:style>
  <w:style w:type="character" w:styleId="af8">
    <w:name w:val="Hyperlink"/>
    <w:basedOn w:val="a3"/>
    <w:uiPriority w:val="99"/>
    <w:unhideWhenUsed/>
    <w:rsid w:val="001C4290"/>
    <w:rPr>
      <w:color w:val="0000FF" w:themeColor="hyperlink"/>
      <w:u w:val="single"/>
    </w:rPr>
  </w:style>
  <w:style w:type="paragraph" w:styleId="af9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a"/>
    <w:uiPriority w:val="99"/>
    <w:unhideWhenUsed/>
    <w:rsid w:val="001C4290"/>
    <w:pPr>
      <w:spacing w:line="240" w:lineRule="auto"/>
      <w:ind w:firstLine="0"/>
      <w:jc w:val="left"/>
    </w:pPr>
    <w:rPr>
      <w:sz w:val="20"/>
      <w:szCs w:val="20"/>
    </w:rPr>
  </w:style>
  <w:style w:type="character" w:customStyle="1" w:styleId="afa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f9"/>
    <w:uiPriority w:val="99"/>
    <w:rsid w:val="001C4290"/>
    <w:rPr>
      <w:sz w:val="20"/>
      <w:szCs w:val="20"/>
    </w:rPr>
  </w:style>
  <w:style w:type="character" w:styleId="afb">
    <w:name w:val="footnote reference"/>
    <w:basedOn w:val="a3"/>
    <w:uiPriority w:val="99"/>
    <w:semiHidden/>
    <w:unhideWhenUsed/>
    <w:rsid w:val="001C4290"/>
    <w:rPr>
      <w:vertAlign w:val="superscript"/>
    </w:rPr>
  </w:style>
  <w:style w:type="paragraph" w:customStyle="1" w:styleId="0-1">
    <w:name w:val="0 - РАЗДЕЛ1"/>
    <w:basedOn w:val="a2"/>
    <w:next w:val="a2"/>
    <w:link w:val="11"/>
    <w:qFormat/>
    <w:rsid w:val="00DD1FEF"/>
    <w:pPr>
      <w:keepNext/>
      <w:keepLines/>
      <w:spacing w:before="480" w:line="259" w:lineRule="auto"/>
      <w:ind w:firstLine="0"/>
      <w:jc w:val="left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50">
    <w:name w:val="Заголовок 5 Знак"/>
    <w:aliases w:val="1.2.3.4 Знак"/>
    <w:basedOn w:val="a3"/>
    <w:link w:val="5"/>
    <w:rsid w:val="00DD1FE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rsid w:val="00DD1FEF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3"/>
    <w:link w:val="7"/>
    <w:uiPriority w:val="9"/>
    <w:semiHidden/>
    <w:rsid w:val="00DD1FEF"/>
    <w:rPr>
      <w:rFonts w:ascii="Times New Roman" w:eastAsia="Times New Roman" w:hAnsi="Times New Roman" w:cs="Times New Roman"/>
      <w:iCs/>
      <w:sz w:val="24"/>
    </w:rPr>
  </w:style>
  <w:style w:type="character" w:customStyle="1" w:styleId="80">
    <w:name w:val="Заголовок 8 Знак"/>
    <w:basedOn w:val="a3"/>
    <w:link w:val="8"/>
    <w:uiPriority w:val="9"/>
    <w:semiHidden/>
    <w:rsid w:val="00DD1FEF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customStyle="1" w:styleId="90">
    <w:name w:val="Заголовок 9 Знак"/>
    <w:basedOn w:val="a3"/>
    <w:link w:val="9"/>
    <w:uiPriority w:val="9"/>
    <w:semiHidden/>
    <w:rsid w:val="00DD1FEF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13">
    <w:name w:val="Нет списка1"/>
    <w:next w:val="a5"/>
    <w:uiPriority w:val="99"/>
    <w:semiHidden/>
    <w:unhideWhenUsed/>
    <w:rsid w:val="00DD1FEF"/>
  </w:style>
  <w:style w:type="character" w:customStyle="1" w:styleId="11">
    <w:name w:val="Заголовок 1 Знак"/>
    <w:aliases w:val="0 - РАЗДЕЛ Знак"/>
    <w:basedOn w:val="a3"/>
    <w:link w:val="0-1"/>
    <w:rsid w:val="00DD1FEF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table" w:customStyle="1" w:styleId="14">
    <w:name w:val="Сетка таблицы1"/>
    <w:basedOn w:val="a4"/>
    <w:next w:val="ac"/>
    <w:uiPriority w:val="59"/>
    <w:rsid w:val="00DD1F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5"/>
    <w:uiPriority w:val="99"/>
    <w:semiHidden/>
    <w:unhideWhenUsed/>
    <w:rsid w:val="00DD1FEF"/>
  </w:style>
  <w:style w:type="numbering" w:customStyle="1" w:styleId="21">
    <w:name w:val="Нет списка2"/>
    <w:next w:val="a5"/>
    <w:uiPriority w:val="99"/>
    <w:semiHidden/>
    <w:unhideWhenUsed/>
    <w:rsid w:val="00DD1FEF"/>
  </w:style>
  <w:style w:type="table" w:customStyle="1" w:styleId="22">
    <w:name w:val="Сетка таблицы2"/>
    <w:basedOn w:val="a4"/>
    <w:next w:val="ac"/>
    <w:uiPriority w:val="59"/>
    <w:rsid w:val="00DD1F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Рецензия1"/>
    <w:next w:val="afc"/>
    <w:hidden/>
    <w:uiPriority w:val="99"/>
    <w:semiHidden/>
    <w:rsid w:val="00DD1FEF"/>
    <w:pPr>
      <w:spacing w:after="0" w:line="240" w:lineRule="auto"/>
    </w:pPr>
  </w:style>
  <w:style w:type="table" w:customStyle="1" w:styleId="31">
    <w:name w:val="Сетка таблицы3"/>
    <w:basedOn w:val="a4"/>
    <w:next w:val="ac"/>
    <w:uiPriority w:val="59"/>
    <w:rsid w:val="00DD1F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5"/>
    <w:uiPriority w:val="99"/>
    <w:semiHidden/>
    <w:unhideWhenUsed/>
    <w:rsid w:val="00DD1FEF"/>
  </w:style>
  <w:style w:type="table" w:customStyle="1" w:styleId="210">
    <w:name w:val="Сетка таблицы21"/>
    <w:basedOn w:val="a4"/>
    <w:next w:val="ac"/>
    <w:uiPriority w:val="59"/>
    <w:rsid w:val="00DD1FE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FollowedHyperlink"/>
    <w:basedOn w:val="a3"/>
    <w:uiPriority w:val="99"/>
    <w:semiHidden/>
    <w:unhideWhenUsed/>
    <w:rsid w:val="00DD1FEF"/>
    <w:rPr>
      <w:color w:val="800080"/>
      <w:u w:val="single"/>
    </w:rPr>
  </w:style>
  <w:style w:type="paragraph" w:customStyle="1" w:styleId="xl63">
    <w:name w:val="xl63"/>
    <w:basedOn w:val="a2"/>
    <w:rsid w:val="00DD1FEF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2"/>
    <w:rsid w:val="00DD1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uiPriority w:val="99"/>
    <w:rsid w:val="00DD1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2"/>
    <w:uiPriority w:val="99"/>
    <w:rsid w:val="00DD1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2"/>
    <w:uiPriority w:val="99"/>
    <w:rsid w:val="00DD1FEF"/>
    <w:pPr>
      <w:spacing w:before="100" w:beforeAutospacing="1" w:after="100" w:afterAutospacing="1" w:line="240" w:lineRule="auto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2"/>
    <w:uiPriority w:val="99"/>
    <w:rsid w:val="00DD1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2"/>
    <w:uiPriority w:val="99"/>
    <w:rsid w:val="00DD1FEF"/>
    <w:pPr>
      <w:spacing w:before="100" w:beforeAutospacing="1" w:after="100" w:afterAutospacing="1" w:line="240" w:lineRule="auto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2"/>
    <w:uiPriority w:val="99"/>
    <w:rsid w:val="00DD1FEF"/>
    <w:pPr>
      <w:spacing w:before="100" w:beforeAutospacing="1" w:after="100" w:afterAutospacing="1" w:line="240" w:lineRule="auto"/>
      <w:ind w:firstLine="0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2"/>
    <w:uiPriority w:val="99"/>
    <w:rsid w:val="00DD1FEF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2"/>
    <w:uiPriority w:val="99"/>
    <w:rsid w:val="00DD1FEF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Без интервала1"/>
    <w:next w:val="afe"/>
    <w:link w:val="aff"/>
    <w:uiPriority w:val="1"/>
    <w:qFormat/>
    <w:rsid w:val="00DD1FEF"/>
    <w:pPr>
      <w:spacing w:after="0" w:line="240" w:lineRule="auto"/>
    </w:pPr>
  </w:style>
  <w:style w:type="table" w:customStyle="1" w:styleId="211">
    <w:name w:val="Сетка таблицы211"/>
    <w:basedOn w:val="a4"/>
    <w:next w:val="ac"/>
    <w:uiPriority w:val="59"/>
    <w:rsid w:val="00DD1FE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4"/>
    <w:next w:val="ac"/>
    <w:uiPriority w:val="59"/>
    <w:rsid w:val="00DD1F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4"/>
    <w:uiPriority w:val="59"/>
    <w:rsid w:val="00DD1FEF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DD1FEF"/>
    <w:pPr>
      <w:keepNext/>
      <w:keepLines/>
      <w:spacing w:before="200"/>
      <w:ind w:left="1584" w:hanging="1584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41">
    <w:name w:val="Нет списка4"/>
    <w:next w:val="a5"/>
    <w:uiPriority w:val="99"/>
    <w:semiHidden/>
    <w:unhideWhenUsed/>
    <w:rsid w:val="00DD1FEF"/>
  </w:style>
  <w:style w:type="character" w:customStyle="1" w:styleId="111">
    <w:name w:val="Заголовок 1 Знак1"/>
    <w:aliases w:val="0 - РАЗДЕЛ Знак1"/>
    <w:basedOn w:val="a3"/>
    <w:uiPriority w:val="9"/>
    <w:rsid w:val="00DD1FEF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12">
    <w:name w:val="Заголовок 2 Знак1"/>
    <w:aliases w:val="1 - Глава Знак1"/>
    <w:basedOn w:val="a3"/>
    <w:uiPriority w:val="9"/>
    <w:semiHidden/>
    <w:rsid w:val="00DD1FEF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10">
    <w:name w:val="Заголовок 3 Знак1"/>
    <w:aliases w:val="1.2 - Параграф Знак1"/>
    <w:basedOn w:val="a3"/>
    <w:uiPriority w:val="9"/>
    <w:semiHidden/>
    <w:rsid w:val="00DD1FEF"/>
    <w:rPr>
      <w:rFonts w:ascii="Calibri Light" w:eastAsia="Times New Roman" w:hAnsi="Calibri Light" w:cs="Times New Roman" w:hint="default"/>
      <w:b/>
      <w:bCs/>
      <w:color w:val="5B9BD5"/>
    </w:rPr>
  </w:style>
  <w:style w:type="character" w:customStyle="1" w:styleId="410">
    <w:name w:val="Заголовок 4 Знак1"/>
    <w:aliases w:val="1.2.3 - Подзаголовок Знак1"/>
    <w:basedOn w:val="a3"/>
    <w:semiHidden/>
    <w:rsid w:val="00DD1FEF"/>
    <w:rPr>
      <w:rFonts w:ascii="Calibri Light" w:eastAsia="Times New Roman" w:hAnsi="Calibri Light" w:cs="Times New Roman"/>
      <w:b/>
      <w:bCs/>
      <w:i/>
      <w:iCs/>
      <w:color w:val="5B9BD5"/>
      <w:sz w:val="24"/>
      <w:szCs w:val="22"/>
    </w:rPr>
  </w:style>
  <w:style w:type="character" w:customStyle="1" w:styleId="510">
    <w:name w:val="Заголовок 5 Знак1"/>
    <w:aliases w:val="1.2.3.4 Знак1"/>
    <w:basedOn w:val="a3"/>
    <w:semiHidden/>
    <w:rsid w:val="00DD1FEF"/>
    <w:rPr>
      <w:rFonts w:ascii="Calibri Light" w:eastAsia="Times New Roman" w:hAnsi="Calibri Light" w:cs="Times New Roman"/>
      <w:color w:val="1F4D78"/>
      <w:sz w:val="24"/>
      <w:szCs w:val="22"/>
    </w:rPr>
  </w:style>
  <w:style w:type="character" w:customStyle="1" w:styleId="61">
    <w:name w:val="Заголовок 6 Знак1"/>
    <w:aliases w:val="1.2.3.4.5 Знак1"/>
    <w:basedOn w:val="a3"/>
    <w:uiPriority w:val="9"/>
    <w:semiHidden/>
    <w:rsid w:val="00DD1FEF"/>
    <w:rPr>
      <w:rFonts w:ascii="Calibri Light" w:eastAsia="Times New Roman" w:hAnsi="Calibri Light" w:cs="Times New Roman"/>
      <w:i/>
      <w:iCs/>
      <w:color w:val="1F4D78"/>
      <w:sz w:val="24"/>
      <w:szCs w:val="22"/>
    </w:rPr>
  </w:style>
  <w:style w:type="paragraph" w:styleId="HTML">
    <w:name w:val="HTML Preformatted"/>
    <w:basedOn w:val="a2"/>
    <w:link w:val="HTML0"/>
    <w:uiPriority w:val="99"/>
    <w:semiHidden/>
    <w:unhideWhenUsed/>
    <w:rsid w:val="00DD1F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DD1FE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0">
    <w:name w:val="Normal (Web)"/>
    <w:basedOn w:val="a2"/>
    <w:uiPriority w:val="99"/>
    <w:semiHidden/>
    <w:unhideWhenUsed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7">
    <w:name w:val="toc 1"/>
    <w:aliases w:val="Оглавление SAS"/>
    <w:basedOn w:val="a2"/>
    <w:next w:val="a2"/>
    <w:autoRedefine/>
    <w:uiPriority w:val="39"/>
    <w:semiHidden/>
    <w:unhideWhenUsed/>
    <w:qFormat/>
    <w:rsid w:val="00DD1FEF"/>
    <w:pPr>
      <w:ind w:firstLine="0"/>
    </w:pPr>
    <w:rPr>
      <w:rFonts w:ascii="Times New Roman" w:eastAsia="Calibri" w:hAnsi="Times New Roman" w:cs="Times New Roman"/>
      <w:sz w:val="24"/>
      <w:szCs w:val="28"/>
    </w:rPr>
  </w:style>
  <w:style w:type="paragraph" w:styleId="23">
    <w:name w:val="toc 2"/>
    <w:basedOn w:val="a2"/>
    <w:next w:val="a2"/>
    <w:autoRedefine/>
    <w:uiPriority w:val="39"/>
    <w:semiHidden/>
    <w:unhideWhenUsed/>
    <w:qFormat/>
    <w:rsid w:val="00DD1FEF"/>
    <w:pPr>
      <w:ind w:firstLine="0"/>
    </w:pPr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33">
    <w:name w:val="toc 3"/>
    <w:basedOn w:val="a2"/>
    <w:next w:val="a2"/>
    <w:autoRedefine/>
    <w:uiPriority w:val="39"/>
    <w:semiHidden/>
    <w:unhideWhenUsed/>
    <w:qFormat/>
    <w:rsid w:val="00DD1FEF"/>
    <w:pPr>
      <w:ind w:firstLine="0"/>
      <w:contextualSpacing/>
    </w:pPr>
    <w:rPr>
      <w:rFonts w:ascii="Times New Roman" w:eastAsia="Calibri" w:hAnsi="Times New Roman" w:cs="Times New Roman"/>
      <w:sz w:val="24"/>
      <w:szCs w:val="28"/>
    </w:rPr>
  </w:style>
  <w:style w:type="paragraph" w:styleId="42">
    <w:name w:val="toc 4"/>
    <w:basedOn w:val="a2"/>
    <w:next w:val="a2"/>
    <w:autoRedefine/>
    <w:uiPriority w:val="39"/>
    <w:semiHidden/>
    <w:unhideWhenUsed/>
    <w:rsid w:val="00DD1FEF"/>
    <w:pPr>
      <w:tabs>
        <w:tab w:val="left" w:pos="1134"/>
        <w:tab w:val="right" w:leader="dot" w:pos="9639"/>
      </w:tabs>
      <w:ind w:firstLine="0"/>
    </w:pPr>
    <w:rPr>
      <w:rFonts w:ascii="Times New Roman" w:eastAsia="Calibri" w:hAnsi="Times New Roman" w:cs="Times New Roman"/>
      <w:sz w:val="24"/>
    </w:rPr>
  </w:style>
  <w:style w:type="paragraph" w:styleId="52">
    <w:name w:val="toc 5"/>
    <w:basedOn w:val="a2"/>
    <w:next w:val="a2"/>
    <w:autoRedefine/>
    <w:uiPriority w:val="39"/>
    <w:semiHidden/>
    <w:unhideWhenUsed/>
    <w:rsid w:val="00DD1FEF"/>
    <w:pPr>
      <w:tabs>
        <w:tab w:val="left" w:pos="1701"/>
        <w:tab w:val="right" w:leader="dot" w:pos="9629"/>
      </w:tabs>
      <w:ind w:firstLine="0"/>
    </w:pPr>
    <w:rPr>
      <w:rFonts w:ascii="Times New Roman" w:eastAsia="Calibri" w:hAnsi="Times New Roman" w:cs="Times New Roman"/>
      <w:sz w:val="24"/>
    </w:rPr>
  </w:style>
  <w:style w:type="paragraph" w:styleId="62">
    <w:name w:val="toc 6"/>
    <w:basedOn w:val="a2"/>
    <w:next w:val="a2"/>
    <w:autoRedefine/>
    <w:uiPriority w:val="39"/>
    <w:semiHidden/>
    <w:unhideWhenUsed/>
    <w:rsid w:val="00DD1FEF"/>
    <w:pPr>
      <w:tabs>
        <w:tab w:val="left" w:pos="2127"/>
        <w:tab w:val="right" w:leader="dot" w:pos="9629"/>
      </w:tabs>
      <w:ind w:firstLine="0"/>
    </w:pPr>
    <w:rPr>
      <w:rFonts w:ascii="Times New Roman" w:eastAsia="Times New Roman" w:hAnsi="Times New Roman" w:cs="Times New Roman"/>
      <w:sz w:val="24"/>
      <w:lang w:eastAsia="ru-RU"/>
    </w:rPr>
  </w:style>
  <w:style w:type="paragraph" w:styleId="71">
    <w:name w:val="toc 7"/>
    <w:basedOn w:val="a2"/>
    <w:next w:val="a2"/>
    <w:autoRedefine/>
    <w:uiPriority w:val="39"/>
    <w:semiHidden/>
    <w:unhideWhenUsed/>
    <w:rsid w:val="00DD1FEF"/>
    <w:pPr>
      <w:spacing w:after="100"/>
      <w:ind w:left="1320"/>
    </w:pPr>
    <w:rPr>
      <w:rFonts w:ascii="Times New Roman" w:eastAsia="Times New Roman" w:hAnsi="Times New Roman" w:cs="Times New Roman"/>
      <w:sz w:val="24"/>
      <w:lang w:eastAsia="ru-RU"/>
    </w:rPr>
  </w:style>
  <w:style w:type="paragraph" w:styleId="81">
    <w:name w:val="toc 8"/>
    <w:basedOn w:val="a2"/>
    <w:next w:val="a2"/>
    <w:autoRedefine/>
    <w:uiPriority w:val="39"/>
    <w:semiHidden/>
    <w:unhideWhenUsed/>
    <w:rsid w:val="00DD1FEF"/>
    <w:pPr>
      <w:spacing w:after="100"/>
      <w:ind w:left="1540"/>
    </w:pPr>
    <w:rPr>
      <w:rFonts w:ascii="Times New Roman" w:eastAsia="Times New Roman" w:hAnsi="Times New Roman" w:cs="Times New Roman"/>
      <w:sz w:val="24"/>
      <w:lang w:eastAsia="ru-RU"/>
    </w:rPr>
  </w:style>
  <w:style w:type="paragraph" w:styleId="92">
    <w:name w:val="toc 9"/>
    <w:basedOn w:val="a2"/>
    <w:next w:val="a2"/>
    <w:autoRedefine/>
    <w:uiPriority w:val="39"/>
    <w:semiHidden/>
    <w:unhideWhenUsed/>
    <w:rsid w:val="00DD1FEF"/>
    <w:pPr>
      <w:spacing w:after="100"/>
      <w:ind w:left="176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8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basedOn w:val="a3"/>
    <w:uiPriority w:val="99"/>
    <w:semiHidden/>
    <w:rsid w:val="00DD1FEF"/>
    <w:rPr>
      <w:rFonts w:ascii="Times New Roman" w:eastAsia="Calibri" w:hAnsi="Times New Roman" w:cs="Times New Roman"/>
      <w:sz w:val="20"/>
      <w:szCs w:val="20"/>
    </w:rPr>
  </w:style>
  <w:style w:type="character" w:customStyle="1" w:styleId="aff1">
    <w:name w:val="Название объекта Знак"/>
    <w:basedOn w:val="a3"/>
    <w:link w:val="aff2"/>
    <w:uiPriority w:val="35"/>
    <w:semiHidden/>
    <w:locked/>
    <w:rsid w:val="00DD1FE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2">
    <w:name w:val="caption"/>
    <w:basedOn w:val="a2"/>
    <w:next w:val="a2"/>
    <w:link w:val="aff1"/>
    <w:uiPriority w:val="35"/>
    <w:semiHidden/>
    <w:unhideWhenUsed/>
    <w:qFormat/>
    <w:rsid w:val="00DD1FEF"/>
    <w:pPr>
      <w:widowControl w:val="0"/>
      <w:jc w:val="righ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3">
    <w:name w:val="endnote text"/>
    <w:basedOn w:val="a2"/>
    <w:link w:val="aff4"/>
    <w:uiPriority w:val="99"/>
    <w:semiHidden/>
    <w:unhideWhenUsed/>
    <w:rsid w:val="00DD1FEF"/>
    <w:pPr>
      <w:spacing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4">
    <w:name w:val="Текст концевой сноски Знак"/>
    <w:basedOn w:val="a3"/>
    <w:link w:val="aff3"/>
    <w:uiPriority w:val="99"/>
    <w:semiHidden/>
    <w:rsid w:val="00DD1FEF"/>
    <w:rPr>
      <w:rFonts w:ascii="Times New Roman" w:eastAsia="Calibri" w:hAnsi="Times New Roman" w:cs="Times New Roman"/>
      <w:sz w:val="20"/>
      <w:szCs w:val="20"/>
    </w:rPr>
  </w:style>
  <w:style w:type="paragraph" w:styleId="aff5">
    <w:name w:val="Title"/>
    <w:basedOn w:val="a2"/>
    <w:next w:val="a2"/>
    <w:link w:val="aff6"/>
    <w:qFormat/>
    <w:rsid w:val="00DD1FEF"/>
    <w:pPr>
      <w:widowControl w:val="0"/>
      <w:spacing w:line="240" w:lineRule="auto"/>
      <w:jc w:val="right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aff6">
    <w:name w:val="Заголовок Знак"/>
    <w:basedOn w:val="a3"/>
    <w:link w:val="aff5"/>
    <w:rsid w:val="00DD1FEF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f7">
    <w:name w:val="Body Text"/>
    <w:basedOn w:val="a2"/>
    <w:link w:val="aff8"/>
    <w:uiPriority w:val="99"/>
    <w:semiHidden/>
    <w:unhideWhenUsed/>
    <w:rsid w:val="00DD1FEF"/>
    <w:pPr>
      <w:spacing w:before="12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aff8">
    <w:name w:val="Основной текст Знак"/>
    <w:basedOn w:val="a3"/>
    <w:link w:val="aff7"/>
    <w:uiPriority w:val="99"/>
    <w:semiHidden/>
    <w:rsid w:val="00DD1FEF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f9">
    <w:name w:val="Body Text Indent"/>
    <w:basedOn w:val="a2"/>
    <w:link w:val="affa"/>
    <w:uiPriority w:val="99"/>
    <w:semiHidden/>
    <w:unhideWhenUsed/>
    <w:rsid w:val="00DD1FEF"/>
    <w:pPr>
      <w:spacing w:line="240" w:lineRule="exact"/>
      <w:ind w:left="318" w:hanging="142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a">
    <w:name w:val="Основной текст с отступом Знак"/>
    <w:basedOn w:val="a3"/>
    <w:link w:val="aff9"/>
    <w:uiPriority w:val="99"/>
    <w:semiHidden/>
    <w:rsid w:val="00DD1FE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b">
    <w:name w:val="Subtitle"/>
    <w:basedOn w:val="a2"/>
    <w:link w:val="affc"/>
    <w:qFormat/>
    <w:rsid w:val="00DD1FEF"/>
    <w:pPr>
      <w:spacing w:line="240" w:lineRule="auto"/>
      <w:ind w:firstLine="0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affc">
    <w:name w:val="Подзаголовок Знак"/>
    <w:basedOn w:val="a3"/>
    <w:link w:val="affb"/>
    <w:rsid w:val="00DD1FEF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affd">
    <w:name w:val="Date"/>
    <w:basedOn w:val="a2"/>
    <w:next w:val="a2"/>
    <w:link w:val="affe"/>
    <w:uiPriority w:val="99"/>
    <w:semiHidden/>
    <w:unhideWhenUsed/>
    <w:rsid w:val="00DD1FEF"/>
    <w:pPr>
      <w:spacing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e">
    <w:name w:val="Дата Знак"/>
    <w:basedOn w:val="a3"/>
    <w:link w:val="affd"/>
    <w:uiPriority w:val="99"/>
    <w:semiHidden/>
    <w:rsid w:val="00DD1FE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2"/>
    <w:link w:val="25"/>
    <w:uiPriority w:val="99"/>
    <w:semiHidden/>
    <w:unhideWhenUsed/>
    <w:rsid w:val="00DD1FEF"/>
    <w:pPr>
      <w:widowControl w:val="0"/>
      <w:spacing w:line="240" w:lineRule="auto"/>
      <w:ind w:firstLine="176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basedOn w:val="a3"/>
    <w:link w:val="24"/>
    <w:uiPriority w:val="99"/>
    <w:semiHidden/>
    <w:rsid w:val="00DD1FE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">
    <w:name w:val="Основной текст 3 Знак"/>
    <w:aliases w:val="Знак Знак"/>
    <w:basedOn w:val="a3"/>
    <w:link w:val="35"/>
    <w:uiPriority w:val="99"/>
    <w:semiHidden/>
    <w:locked/>
    <w:rsid w:val="00DD1FEF"/>
    <w:rPr>
      <w:rFonts w:ascii="Calibri" w:eastAsia="Times New Roman" w:hAnsi="Calibri" w:cs="Calibri"/>
      <w:sz w:val="16"/>
      <w:szCs w:val="16"/>
    </w:rPr>
  </w:style>
  <w:style w:type="paragraph" w:styleId="35">
    <w:name w:val="Body Text 3"/>
    <w:aliases w:val="Знак"/>
    <w:basedOn w:val="a2"/>
    <w:link w:val="34"/>
    <w:uiPriority w:val="99"/>
    <w:semiHidden/>
    <w:unhideWhenUsed/>
    <w:rsid w:val="00DD1FEF"/>
    <w:pPr>
      <w:spacing w:after="120"/>
    </w:pPr>
    <w:rPr>
      <w:rFonts w:ascii="Calibri" w:eastAsia="Times New Roman" w:hAnsi="Calibri" w:cs="Calibri"/>
      <w:sz w:val="16"/>
      <w:szCs w:val="16"/>
    </w:rPr>
  </w:style>
  <w:style w:type="character" w:customStyle="1" w:styleId="311">
    <w:name w:val="Основной текст 3 Знак1"/>
    <w:aliases w:val="Знак Знак1"/>
    <w:basedOn w:val="a3"/>
    <w:uiPriority w:val="99"/>
    <w:semiHidden/>
    <w:rsid w:val="00DD1FEF"/>
    <w:rPr>
      <w:sz w:val="16"/>
      <w:szCs w:val="16"/>
    </w:rPr>
  </w:style>
  <w:style w:type="paragraph" w:styleId="26">
    <w:name w:val="Body Text Indent 2"/>
    <w:basedOn w:val="a2"/>
    <w:link w:val="27"/>
    <w:uiPriority w:val="99"/>
    <w:semiHidden/>
    <w:unhideWhenUsed/>
    <w:rsid w:val="00DD1FEF"/>
    <w:pPr>
      <w:spacing w:line="240" w:lineRule="exact"/>
      <w:ind w:left="460" w:hanging="142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с отступом 2 Знак"/>
    <w:basedOn w:val="a3"/>
    <w:link w:val="26"/>
    <w:uiPriority w:val="99"/>
    <w:semiHidden/>
    <w:rsid w:val="00DD1FE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Indent 3"/>
    <w:basedOn w:val="a2"/>
    <w:link w:val="37"/>
    <w:uiPriority w:val="99"/>
    <w:semiHidden/>
    <w:unhideWhenUsed/>
    <w:rsid w:val="00DD1FEF"/>
    <w:pPr>
      <w:spacing w:after="120"/>
      <w:ind w:left="283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DD1FEF"/>
    <w:rPr>
      <w:rFonts w:ascii="Times New Roman" w:eastAsia="Calibri" w:hAnsi="Times New Roman" w:cs="Times New Roman"/>
      <w:sz w:val="16"/>
      <w:szCs w:val="16"/>
    </w:rPr>
  </w:style>
  <w:style w:type="paragraph" w:styleId="afff">
    <w:name w:val="Document Map"/>
    <w:basedOn w:val="a2"/>
    <w:link w:val="afff0"/>
    <w:uiPriority w:val="99"/>
    <w:semiHidden/>
    <w:unhideWhenUsed/>
    <w:rsid w:val="00DD1FEF"/>
    <w:pPr>
      <w:spacing w:line="240" w:lineRule="auto"/>
    </w:pPr>
    <w:rPr>
      <w:rFonts w:ascii="Lucida Grande CY" w:eastAsia="Calibri" w:hAnsi="Lucida Grande CY" w:cs="Times New Roman"/>
      <w:sz w:val="24"/>
      <w:szCs w:val="24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DD1FEF"/>
    <w:rPr>
      <w:rFonts w:ascii="Lucida Grande CY" w:eastAsia="Calibri" w:hAnsi="Lucida Grande CY" w:cs="Times New Roman"/>
      <w:sz w:val="24"/>
      <w:szCs w:val="24"/>
    </w:rPr>
  </w:style>
  <w:style w:type="paragraph" w:styleId="afff1">
    <w:name w:val="Plain Text"/>
    <w:basedOn w:val="a2"/>
    <w:link w:val="afff2"/>
    <w:uiPriority w:val="99"/>
    <w:semiHidden/>
    <w:unhideWhenUsed/>
    <w:rsid w:val="00DD1FEF"/>
    <w:pPr>
      <w:spacing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2">
    <w:name w:val="Текст Знак"/>
    <w:basedOn w:val="a3"/>
    <w:link w:val="afff1"/>
    <w:uiPriority w:val="99"/>
    <w:semiHidden/>
    <w:rsid w:val="00DD1FEF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">
    <w:name w:val="Без интервала Знак"/>
    <w:basedOn w:val="a3"/>
    <w:link w:val="16"/>
    <w:uiPriority w:val="1"/>
    <w:locked/>
    <w:rsid w:val="00DD1FEF"/>
  </w:style>
  <w:style w:type="character" w:customStyle="1" w:styleId="ae">
    <w:name w:val="Абзац списка Знак"/>
    <w:link w:val="ad"/>
    <w:uiPriority w:val="34"/>
    <w:locked/>
    <w:rsid w:val="00DD1FEF"/>
  </w:style>
  <w:style w:type="character" w:customStyle="1" w:styleId="12">
    <w:name w:val="Заголовок 1 Знак2"/>
    <w:basedOn w:val="a3"/>
    <w:link w:val="1"/>
    <w:uiPriority w:val="9"/>
    <w:rsid w:val="00DD1FE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ff3">
    <w:name w:val="TOC Heading"/>
    <w:basedOn w:val="1"/>
    <w:next w:val="a2"/>
    <w:uiPriority w:val="39"/>
    <w:semiHidden/>
    <w:unhideWhenUsed/>
    <w:qFormat/>
    <w:rsid w:val="00DD1FEF"/>
    <w:pPr>
      <w:spacing w:before="0" w:line="276" w:lineRule="auto"/>
      <w:ind w:firstLine="0"/>
      <w:outlineLvl w:val="9"/>
    </w:pPr>
    <w:rPr>
      <w:rFonts w:ascii="Times New Roman" w:eastAsia="Calibri" w:hAnsi="Times New Roman" w:cs="Times New Roman"/>
      <w:b/>
      <w:bCs/>
      <w:color w:val="auto"/>
      <w:sz w:val="28"/>
      <w:szCs w:val="28"/>
      <w:lang w:eastAsia="ru-RU"/>
    </w:rPr>
  </w:style>
  <w:style w:type="paragraph" w:customStyle="1" w:styleId="Default">
    <w:name w:val="Default"/>
    <w:uiPriority w:val="99"/>
    <w:rsid w:val="00DD1FE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tails">
    <w:name w:val="details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9">
    <w:name w:val="Подзаголовок 1 Знак"/>
    <w:basedOn w:val="20"/>
    <w:link w:val="1a"/>
    <w:locked/>
    <w:rsid w:val="00DD1FEF"/>
    <w:rPr>
      <w:rFonts w:ascii="Arial" w:eastAsia="Batang" w:hAnsi="Arial" w:cs="Arial"/>
      <w:b/>
      <w:noProof/>
      <w:color w:val="365F91" w:themeColor="accent1" w:themeShade="BF"/>
      <w:sz w:val="28"/>
      <w:szCs w:val="28"/>
      <w:lang w:eastAsia="ko-KR"/>
    </w:rPr>
  </w:style>
  <w:style w:type="paragraph" w:customStyle="1" w:styleId="1a">
    <w:name w:val="Подзаголовок 1"/>
    <w:basedOn w:val="2"/>
    <w:next w:val="a2"/>
    <w:link w:val="19"/>
    <w:rsid w:val="00DD1FEF"/>
    <w:pPr>
      <w:keepLines w:val="0"/>
      <w:tabs>
        <w:tab w:val="left" w:pos="964"/>
      </w:tabs>
      <w:spacing w:before="240" w:after="240" w:line="240" w:lineRule="auto"/>
      <w:ind w:firstLine="709"/>
      <w:jc w:val="center"/>
    </w:pPr>
    <w:rPr>
      <w:rFonts w:ascii="Arial" w:eastAsia="Batang" w:hAnsi="Arial" w:cs="Arial"/>
      <w:b/>
      <w:noProof/>
      <w:sz w:val="28"/>
      <w:szCs w:val="28"/>
      <w:lang w:eastAsia="ko-KR"/>
    </w:rPr>
  </w:style>
  <w:style w:type="character" w:customStyle="1" w:styleId="28">
    <w:name w:val="Подзаголовок 2 Знак"/>
    <w:basedOn w:val="30"/>
    <w:link w:val="29"/>
    <w:locked/>
    <w:rsid w:val="00DD1FEF"/>
    <w:rPr>
      <w:rFonts w:ascii="Arial" w:eastAsia="Calibri" w:hAnsi="Arial" w:cs="Arial"/>
      <w:bCs/>
      <w:i/>
      <w:noProof/>
      <w:color w:val="243F60" w:themeColor="accent1" w:themeShade="7F"/>
      <w:sz w:val="28"/>
      <w:szCs w:val="28"/>
      <w:lang w:eastAsia="ru-RU"/>
    </w:rPr>
  </w:style>
  <w:style w:type="paragraph" w:customStyle="1" w:styleId="29">
    <w:name w:val="Подзаголовок 2"/>
    <w:basedOn w:val="3"/>
    <w:next w:val="a2"/>
    <w:link w:val="28"/>
    <w:autoRedefine/>
    <w:rsid w:val="00DD1FEF"/>
    <w:pPr>
      <w:keepNext w:val="0"/>
      <w:keepLines w:val="0"/>
      <w:tabs>
        <w:tab w:val="left" w:pos="1191"/>
      </w:tabs>
      <w:spacing w:before="120" w:after="120" w:line="240" w:lineRule="auto"/>
      <w:ind w:firstLine="709"/>
      <w:jc w:val="both"/>
    </w:pPr>
    <w:rPr>
      <w:rFonts w:ascii="Arial" w:eastAsia="Calibri" w:hAnsi="Arial" w:cs="Arial"/>
      <w:bCs/>
      <w:i/>
      <w:noProof/>
      <w:sz w:val="28"/>
      <w:szCs w:val="28"/>
      <w:lang w:eastAsia="ru-RU"/>
    </w:rPr>
  </w:style>
  <w:style w:type="paragraph" w:customStyle="1" w:styleId="afff4">
    <w:name w:val="Промежут заголовки"/>
    <w:basedOn w:val="a2"/>
    <w:uiPriority w:val="99"/>
    <w:rsid w:val="00DD1FEF"/>
    <w:pPr>
      <w:jc w:val="center"/>
    </w:pPr>
    <w:rPr>
      <w:rFonts w:ascii="Times New Roman" w:eastAsia="Calibri" w:hAnsi="Times New Roman" w:cs="Times New Roman"/>
      <w:caps/>
      <w:sz w:val="32"/>
      <w:lang w:eastAsia="ko-KR"/>
    </w:rPr>
  </w:style>
  <w:style w:type="character" w:customStyle="1" w:styleId="afff5">
    <w:name w:val="Раздел отчета Знак"/>
    <w:basedOn w:val="11"/>
    <w:link w:val="afff6"/>
    <w:locked/>
    <w:rsid w:val="00DD1FEF"/>
    <w:rPr>
      <w:rFonts w:ascii="Times New Roman" w:eastAsia="Times New Roman" w:hAnsi="Times New Roman" w:cs="Times New Roman"/>
      <w:b/>
      <w:bCs/>
      <w:caps/>
      <w:color w:val="2E74B5"/>
      <w:sz w:val="24"/>
      <w:szCs w:val="24"/>
      <w:lang w:eastAsia="ru-RU"/>
    </w:rPr>
  </w:style>
  <w:style w:type="paragraph" w:customStyle="1" w:styleId="afff6">
    <w:name w:val="Раздел отчета"/>
    <w:basedOn w:val="a2"/>
    <w:link w:val="afff5"/>
    <w:rsid w:val="00DD1FEF"/>
    <w:pPr>
      <w:jc w:val="center"/>
    </w:pPr>
    <w:rPr>
      <w:rFonts w:ascii="Times New Roman" w:eastAsia="Times New Roman" w:hAnsi="Times New Roman" w:cs="Times New Roman"/>
      <w:b/>
      <w:bCs/>
      <w:caps/>
      <w:color w:val="2E74B5"/>
      <w:sz w:val="24"/>
      <w:szCs w:val="24"/>
      <w:lang w:eastAsia="ru-RU"/>
    </w:rPr>
  </w:style>
  <w:style w:type="character" w:customStyle="1" w:styleId="afff7">
    <w:name w:val="Таблица Знак"/>
    <w:link w:val="afff8"/>
    <w:locked/>
    <w:rsid w:val="00DD1FEF"/>
    <w:rPr>
      <w:rFonts w:ascii="Times New Roman" w:eastAsia="Calibri" w:hAnsi="Times New Roman" w:cs="Times New Roman"/>
      <w:bCs/>
      <w:sz w:val="24"/>
      <w:szCs w:val="28"/>
      <w:lang w:bidi="en-US"/>
    </w:rPr>
  </w:style>
  <w:style w:type="paragraph" w:customStyle="1" w:styleId="afff8">
    <w:name w:val="Таблица"/>
    <w:basedOn w:val="a2"/>
    <w:link w:val="afff7"/>
    <w:rsid w:val="00DD1FEF"/>
    <w:pPr>
      <w:widowControl w:val="0"/>
      <w:spacing w:line="240" w:lineRule="auto"/>
    </w:pPr>
    <w:rPr>
      <w:rFonts w:ascii="Times New Roman" w:eastAsia="Calibri" w:hAnsi="Times New Roman" w:cs="Times New Roman"/>
      <w:bCs/>
      <w:sz w:val="24"/>
      <w:szCs w:val="28"/>
      <w:lang w:bidi="en-US"/>
    </w:rPr>
  </w:style>
  <w:style w:type="character" w:customStyle="1" w:styleId="Char">
    <w:name w:val="Россия Char"/>
    <w:basedOn w:val="a3"/>
    <w:link w:val="afff9"/>
    <w:locked/>
    <w:rsid w:val="00DD1FEF"/>
    <w:rPr>
      <w:rFonts w:ascii="Times New Roman" w:hAnsi="Times New Roman" w:cs="Times New Roman"/>
      <w:sz w:val="28"/>
    </w:rPr>
  </w:style>
  <w:style w:type="paragraph" w:customStyle="1" w:styleId="afff9">
    <w:name w:val="Россия"/>
    <w:basedOn w:val="a2"/>
    <w:link w:val="Char"/>
    <w:qFormat/>
    <w:rsid w:val="00DD1FEF"/>
    <w:rPr>
      <w:rFonts w:ascii="Times New Roman" w:hAnsi="Times New Roman" w:cs="Times New Roman"/>
      <w:sz w:val="28"/>
    </w:rPr>
  </w:style>
  <w:style w:type="paragraph" w:customStyle="1" w:styleId="Pa15">
    <w:name w:val="Pa15"/>
    <w:basedOn w:val="a2"/>
    <w:next w:val="a2"/>
    <w:uiPriority w:val="99"/>
    <w:rsid w:val="00DD1FEF"/>
    <w:pPr>
      <w:autoSpaceDE w:val="0"/>
      <w:autoSpaceDN w:val="0"/>
      <w:adjustRightInd w:val="0"/>
      <w:spacing w:line="221" w:lineRule="atLeast"/>
    </w:pPr>
    <w:rPr>
      <w:rFonts w:ascii="News Gothic MT" w:eastAsia="Calibri" w:hAnsi="News Gothic MT" w:cs="Times New Roman"/>
      <w:b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DD1FEF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a">
    <w:name w:val="Нумерованный Список"/>
    <w:basedOn w:val="a2"/>
    <w:uiPriority w:val="99"/>
    <w:rsid w:val="00DD1FEF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b">
    <w:name w:val="Стиль"/>
    <w:uiPriority w:val="99"/>
    <w:rsid w:val="00DD1FE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b">
    <w:name w:val="Название1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">
    <w:name w:val="desc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6">
    <w:name w:val="Pa6"/>
    <w:basedOn w:val="Default"/>
    <w:next w:val="Default"/>
    <w:uiPriority w:val="99"/>
    <w:rsid w:val="00DD1FEF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DD1FEF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DD1FEF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c">
    <w:name w:val="ПРОПИСНЫМИ"/>
    <w:basedOn w:val="a2"/>
    <w:uiPriority w:val="99"/>
    <w:rsid w:val="00DD1FEF"/>
    <w:pPr>
      <w:keepLines/>
      <w:suppressAutoHyphens/>
      <w:jc w:val="center"/>
    </w:pPr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c">
    <w:name w:val="Обычный1"/>
    <w:uiPriority w:val="99"/>
    <w:rsid w:val="00DD1FEF"/>
    <w:pPr>
      <w:widowControl w:val="0"/>
      <w:snapToGrid w:val="0"/>
      <w:spacing w:before="240" w:after="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d">
    <w:name w:val="заголовок 1"/>
    <w:basedOn w:val="a2"/>
    <w:next w:val="a2"/>
    <w:uiPriority w:val="99"/>
    <w:rsid w:val="00DD1FEF"/>
    <w:pPr>
      <w:keepNext/>
      <w:widowControl w:val="0"/>
      <w:spacing w:line="240" w:lineRule="auto"/>
      <w:jc w:val="right"/>
    </w:pPr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customStyle="1" w:styleId="afffd">
    <w:name w:val="Âåðõíèé êîëîíòèòóë"/>
    <w:basedOn w:val="a2"/>
    <w:uiPriority w:val="99"/>
    <w:rsid w:val="00DD1FEF"/>
    <w:pPr>
      <w:tabs>
        <w:tab w:val="center" w:pos="4153"/>
        <w:tab w:val="right" w:pos="8306"/>
      </w:tabs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2">
    <w:name w:val="Обычный11"/>
    <w:uiPriority w:val="99"/>
    <w:rsid w:val="00DD1FEF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msonormalbullet1gif">
    <w:name w:val="msonormalbullet1.gif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left">
    <w:name w:val="toleft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2"/>
    <w:uiPriority w:val="99"/>
    <w:rsid w:val="00DD1FEF"/>
    <w:pPr>
      <w:widowControl w:val="0"/>
      <w:autoSpaceDE w:val="0"/>
      <w:autoSpaceDN w:val="0"/>
      <w:adjustRightInd w:val="0"/>
      <w:spacing w:line="260" w:lineRule="exact"/>
      <w:ind w:firstLine="274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DD1FEF"/>
    <w:pPr>
      <w:widowControl w:val="0"/>
      <w:autoSpaceDE w:val="0"/>
      <w:autoSpaceDN w:val="0"/>
      <w:adjustRightInd w:val="0"/>
      <w:spacing w:line="259" w:lineRule="exact"/>
      <w:ind w:hanging="259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63">
    <w:name w:val="Основной текст (6)_"/>
    <w:basedOn w:val="a3"/>
    <w:link w:val="610"/>
    <w:locked/>
    <w:rsid w:val="00DD1FEF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3"/>
    <w:rsid w:val="00DD1FEF"/>
    <w:pPr>
      <w:widowControl w:val="0"/>
      <w:shd w:val="clear" w:color="auto" w:fill="FFFFFF"/>
      <w:spacing w:after="120" w:line="187" w:lineRule="exact"/>
      <w:ind w:hanging="220"/>
    </w:pPr>
    <w:rPr>
      <w:rFonts w:ascii="Palatino Linotype" w:hAnsi="Palatino Linotype" w:cs="Palatino Linotype"/>
      <w:spacing w:val="5"/>
      <w:sz w:val="14"/>
      <w:szCs w:val="14"/>
    </w:rPr>
  </w:style>
  <w:style w:type="paragraph" w:customStyle="1" w:styleId="140">
    <w:name w:val="Адресат 14"/>
    <w:basedOn w:val="a2"/>
    <w:uiPriority w:val="99"/>
    <w:rsid w:val="00DD1FEF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e">
    <w:name w:val="Абзац списка1"/>
    <w:basedOn w:val="a2"/>
    <w:uiPriority w:val="99"/>
    <w:rsid w:val="00DD1FEF"/>
    <w:pPr>
      <w:suppressAutoHyphens/>
      <w:overflowPunct w:val="0"/>
      <w:autoSpaceDE w:val="0"/>
      <w:autoSpaceDN w:val="0"/>
      <w:adjustRightInd w:val="0"/>
      <w:ind w:left="720"/>
    </w:pPr>
    <w:rPr>
      <w:rFonts w:ascii="Times New Roman" w:eastAsia="Times New Roman" w:hAnsi="Times New Roman" w:cs="Times New Roman"/>
      <w:kern w:val="2"/>
      <w:sz w:val="24"/>
      <w:szCs w:val="20"/>
      <w:lang w:eastAsia="ru-RU"/>
    </w:rPr>
  </w:style>
  <w:style w:type="character" w:customStyle="1" w:styleId="2a">
    <w:name w:val="Основной текст (2)_"/>
    <w:basedOn w:val="a3"/>
    <w:link w:val="2b"/>
    <w:locked/>
    <w:rsid w:val="00DD1FE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b">
    <w:name w:val="Основной текст (2)"/>
    <w:basedOn w:val="a2"/>
    <w:link w:val="2a"/>
    <w:rsid w:val="00DD1FEF"/>
    <w:pPr>
      <w:widowControl w:val="0"/>
      <w:shd w:val="clear" w:color="auto" w:fill="FFFFFF"/>
      <w:spacing w:line="270" w:lineRule="exact"/>
      <w:ind w:hanging="360"/>
      <w:jc w:val="right"/>
    </w:pPr>
    <w:rPr>
      <w:rFonts w:ascii="Times New Roman" w:eastAsia="Times New Roman" w:hAnsi="Times New Roman" w:cs="Times New Roman"/>
    </w:rPr>
  </w:style>
  <w:style w:type="character" w:customStyle="1" w:styleId="130">
    <w:name w:val="Основной текст (13)_"/>
    <w:basedOn w:val="a3"/>
    <w:link w:val="131"/>
    <w:semiHidden/>
    <w:locked/>
    <w:rsid w:val="00DD1FEF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DD1FEF"/>
    <w:pPr>
      <w:widowControl w:val="0"/>
      <w:shd w:val="clear" w:color="auto" w:fill="FFFFFF"/>
      <w:spacing w:line="418" w:lineRule="exac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82">
    <w:name w:val="Основной текст8"/>
    <w:basedOn w:val="a2"/>
    <w:semiHidden/>
    <w:rsid w:val="00DD1FEF"/>
    <w:pPr>
      <w:widowControl w:val="0"/>
      <w:shd w:val="clear" w:color="auto" w:fill="FFFFFF"/>
      <w:spacing w:line="418" w:lineRule="exact"/>
      <w:ind w:hanging="300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53">
    <w:name w:val="Заголовок №5_"/>
    <w:basedOn w:val="a3"/>
    <w:link w:val="54"/>
    <w:semiHidden/>
    <w:locked/>
    <w:rsid w:val="00DD1FEF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2"/>
    <w:link w:val="53"/>
    <w:semiHidden/>
    <w:rsid w:val="00DD1FEF"/>
    <w:pPr>
      <w:widowControl w:val="0"/>
      <w:shd w:val="clear" w:color="auto" w:fill="FFFFFF"/>
      <w:spacing w:line="0" w:lineRule="atLeast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4">
    <w:name w:val="Заголовок №6_"/>
    <w:basedOn w:val="a3"/>
    <w:link w:val="65"/>
    <w:semiHidden/>
    <w:locked/>
    <w:rsid w:val="00DD1FEF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2"/>
    <w:link w:val="64"/>
    <w:semiHidden/>
    <w:rsid w:val="00DD1FEF"/>
    <w:pPr>
      <w:widowControl w:val="0"/>
      <w:shd w:val="clear" w:color="auto" w:fill="FFFFFF"/>
      <w:spacing w:line="0" w:lineRule="atLeast"/>
      <w:outlineLvl w:val="5"/>
    </w:pPr>
    <w:rPr>
      <w:rFonts w:ascii="Arial Narrow" w:eastAsia="Arial Narrow" w:hAnsi="Arial Narrow" w:cs="Arial Narrow"/>
      <w:b/>
      <w:bCs/>
    </w:rPr>
  </w:style>
  <w:style w:type="character" w:customStyle="1" w:styleId="afffe">
    <w:name w:val="Сноска_"/>
    <w:basedOn w:val="a3"/>
    <w:link w:val="affff"/>
    <w:semiHidden/>
    <w:locked/>
    <w:rsid w:val="00DD1FEF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affff">
    <w:name w:val="Сноска"/>
    <w:basedOn w:val="a2"/>
    <w:link w:val="afffe"/>
    <w:semiHidden/>
    <w:rsid w:val="00DD1FEF"/>
    <w:pPr>
      <w:widowControl w:val="0"/>
      <w:shd w:val="clear" w:color="auto" w:fill="FFFFFF"/>
      <w:spacing w:line="197" w:lineRule="exact"/>
      <w:ind w:hanging="200"/>
    </w:pPr>
    <w:rPr>
      <w:rFonts w:ascii="Times New Roman" w:eastAsia="Times New Roman" w:hAnsi="Times New Roman" w:cs="Times New Roman"/>
      <w:sz w:val="12"/>
      <w:szCs w:val="12"/>
    </w:rPr>
  </w:style>
  <w:style w:type="character" w:customStyle="1" w:styleId="2c">
    <w:name w:val="Сноска (2)_"/>
    <w:basedOn w:val="a3"/>
    <w:link w:val="2d"/>
    <w:semiHidden/>
    <w:locked/>
    <w:rsid w:val="00DD1FEF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d">
    <w:name w:val="Сноска (2)"/>
    <w:basedOn w:val="a2"/>
    <w:link w:val="2c"/>
    <w:semiHidden/>
    <w:rsid w:val="00DD1FEF"/>
    <w:pPr>
      <w:widowControl w:val="0"/>
      <w:shd w:val="clear" w:color="auto" w:fill="FFFFFF"/>
      <w:spacing w:line="0" w:lineRule="atLeast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8">
    <w:name w:val="Основной текст3"/>
    <w:basedOn w:val="a2"/>
    <w:uiPriority w:val="99"/>
    <w:semiHidden/>
    <w:rsid w:val="00DD1FEF"/>
    <w:pPr>
      <w:widowControl w:val="0"/>
      <w:shd w:val="clear" w:color="auto" w:fill="FFFFFF"/>
      <w:spacing w:line="418" w:lineRule="exact"/>
      <w:ind w:hanging="300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3"/>
    <w:link w:val="151"/>
    <w:semiHidden/>
    <w:locked/>
    <w:rsid w:val="00DD1FEF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DD1FEF"/>
    <w:pPr>
      <w:widowControl w:val="0"/>
      <w:shd w:val="clear" w:color="auto" w:fill="FFFFFF"/>
      <w:spacing w:line="418" w:lineRule="exac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DD1FEF"/>
    <w:pPr>
      <w:widowControl w:val="0"/>
      <w:shd w:val="clear" w:color="auto" w:fill="FFFFFF"/>
      <w:spacing w:line="418" w:lineRule="exact"/>
      <w:ind w:hanging="300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6">
    <w:name w:val="Основной текст6"/>
    <w:basedOn w:val="a2"/>
    <w:uiPriority w:val="99"/>
    <w:semiHidden/>
    <w:rsid w:val="00DD1FEF"/>
    <w:pPr>
      <w:widowControl w:val="0"/>
      <w:shd w:val="clear" w:color="auto" w:fill="FFFFFF"/>
      <w:spacing w:line="418" w:lineRule="exact"/>
      <w:ind w:hanging="300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3"/>
    <w:link w:val="730"/>
    <w:semiHidden/>
    <w:locked/>
    <w:rsid w:val="00DD1FEF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DD1FEF"/>
    <w:pPr>
      <w:widowControl w:val="0"/>
      <w:shd w:val="clear" w:color="auto" w:fill="FFFFFF"/>
      <w:spacing w:line="422" w:lineRule="exact"/>
      <w:outlineLvl w:val="6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DD1FEF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DD1FEF"/>
    <w:pPr>
      <w:widowControl w:val="0"/>
      <w:shd w:val="clear" w:color="auto" w:fill="FFFFFF"/>
      <w:spacing w:line="278" w:lineRule="exact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DD1FEF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DD1FEF"/>
    <w:pPr>
      <w:widowControl w:val="0"/>
      <w:shd w:val="clear" w:color="auto" w:fill="FFFFFF"/>
      <w:spacing w:line="278" w:lineRule="exact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7">
    <w:name w:val="Подпись к таблице (6)_"/>
    <w:basedOn w:val="a3"/>
    <w:link w:val="68"/>
    <w:semiHidden/>
    <w:locked/>
    <w:rsid w:val="00DD1FEF"/>
    <w:rPr>
      <w:rFonts w:ascii="Times New Roman" w:eastAsia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2"/>
    <w:link w:val="67"/>
    <w:semiHidden/>
    <w:rsid w:val="00DD1FEF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DD1FEF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DD1FEF"/>
    <w:pPr>
      <w:widowControl w:val="0"/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DD1FEF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DD1FEF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13"/>
      <w:szCs w:val="13"/>
    </w:rPr>
  </w:style>
  <w:style w:type="character" w:customStyle="1" w:styleId="2e">
    <w:name w:val="Подпись к картинке (2)_"/>
    <w:basedOn w:val="a3"/>
    <w:link w:val="2f"/>
    <w:semiHidden/>
    <w:locked/>
    <w:rsid w:val="00DD1FEF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f">
    <w:name w:val="Подпись к картинке (2)"/>
    <w:basedOn w:val="a2"/>
    <w:link w:val="2e"/>
    <w:semiHidden/>
    <w:rsid w:val="00DD1FEF"/>
    <w:pPr>
      <w:widowControl w:val="0"/>
      <w:shd w:val="clear" w:color="auto" w:fill="FFFFFF"/>
      <w:spacing w:line="0" w:lineRule="atLeast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DD1FEF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DD1FEF"/>
    <w:pPr>
      <w:widowControl w:val="0"/>
      <w:shd w:val="clear" w:color="auto" w:fill="FFFFFF"/>
      <w:spacing w:line="278" w:lineRule="exac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DD1FEF"/>
    <w:pPr>
      <w:pBdr>
        <w:bottom w:val="single" w:sz="6" w:space="0" w:color="6B90DA"/>
      </w:pBd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DD1FEF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DD1FEF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DD1FEF"/>
    <w:pPr>
      <w:spacing w:before="100" w:beforeAutospacing="1" w:after="100" w:afterAutospacing="1" w:line="240" w:lineRule="auto"/>
      <w:ind w:left="30" w:right="3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DD1FEF"/>
    <w:pPr>
      <w:spacing w:before="100" w:beforeAutospacing="1" w:after="100" w:afterAutospacing="1" w:line="240" w:lineRule="auto"/>
      <w:ind w:left="60" w:right="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DD1FEF"/>
    <w:pPr>
      <w:spacing w:line="240" w:lineRule="auto"/>
      <w:ind w:left="150"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DD1FEF"/>
    <w:pPr>
      <w:shd w:val="clear" w:color="auto" w:fill="E4EFFB"/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DD1FEF"/>
    <w:pPr>
      <w:spacing w:after="100" w:afterAutospacing="1" w:line="240" w:lineRule="auto"/>
    </w:pPr>
    <w:rPr>
      <w:rFonts w:ascii="Times New Roman" w:eastAsia="Times New Roman" w:hAnsi="Times New Roman" w:cs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DD1FEF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DD1FEF"/>
    <w:pPr>
      <w:shd w:val="clear" w:color="auto" w:fill="FFFFFF"/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DD1FEF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DD1FEF"/>
    <w:pPr>
      <w:spacing w:before="100" w:beforeAutospacing="1" w:after="100" w:afterAutospacing="1" w:line="240" w:lineRule="auto"/>
      <w:ind w:left="60" w:right="60"/>
    </w:pPr>
    <w:rPr>
      <w:rFonts w:ascii="Times New Roman" w:eastAsia="Times New Roman" w:hAnsi="Times New Roman" w:cs="Times New Roman"/>
      <w:color w:val="0000CC"/>
      <w:sz w:val="24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DD1FEF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DD1FEF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DD1FEF"/>
    <w:pPr>
      <w:shd w:val="clear" w:color="auto" w:fill="AAAAAA"/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DD1FEF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DD1FEF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DD1FEF"/>
    <w:pPr>
      <w:spacing w:before="90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DD1FEF"/>
    <w:pPr>
      <w:spacing w:before="90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DD1FEF"/>
    <w:pPr>
      <w:spacing w:before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DD1FEF"/>
    <w:pPr>
      <w:spacing w:before="90" w:after="6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DD1FEF"/>
    <w:pPr>
      <w:shd w:val="clear" w:color="auto" w:fill="C9D7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1">
    <w:name w:val="goog-te-combo1"/>
    <w:basedOn w:val="a2"/>
    <w:uiPriority w:val="99"/>
    <w:semiHidden/>
    <w:rsid w:val="00DD1FEF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DD1FEF"/>
    <w:pPr>
      <w:spacing w:line="240" w:lineRule="auto"/>
      <w:ind w:left="150"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DD1FEF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DD1FEF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DD1FEF"/>
    <w:pPr>
      <w:spacing w:before="100" w:beforeAutospacing="1" w:after="100" w:afterAutospacing="1" w:line="240" w:lineRule="auto"/>
      <w:ind w:left="60" w:right="6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DD1FEF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DD1FEF"/>
    <w:pPr>
      <w:spacing w:before="60" w:after="60" w:line="240" w:lineRule="auto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DD1FEF"/>
    <w:pPr>
      <w:spacing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DD1FEF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DD1FEF"/>
    <w:pPr>
      <w:spacing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DD1FEF"/>
    <w:pPr>
      <w:spacing w:before="3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DD1FEF"/>
    <w:pPr>
      <w:shd w:val="clear" w:color="auto" w:fill="29910D"/>
      <w:spacing w:before="180" w:line="240" w:lineRule="auto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DD1FEF"/>
    <w:pPr>
      <w:spacing w:line="240" w:lineRule="auto"/>
      <w:ind w:right="225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DD1FEF"/>
    <w:pPr>
      <w:spacing w:line="240" w:lineRule="auto"/>
      <w:ind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DD1FEF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DD1FEF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DD1FEF"/>
    <w:pPr>
      <w:spacing w:line="240" w:lineRule="auto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DD1FEF"/>
    <w:pPr>
      <w:spacing w:before="225" w:after="75" w:line="240" w:lineRule="auto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DD1FEF"/>
    <w:pPr>
      <w:spacing w:line="240" w:lineRule="auto"/>
    </w:pPr>
    <w:rPr>
      <w:rFonts w:ascii="Times New Roman" w:eastAsia="Times New Roman" w:hAnsi="Times New Roman" w:cs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DD1FEF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DD1FEF"/>
    <w:pPr>
      <w:spacing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DD1FEF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DD1FEF"/>
    <w:pPr>
      <w:shd w:val="clear" w:color="auto" w:fill="F1EA00"/>
      <w:spacing w:line="240" w:lineRule="auto"/>
      <w:ind w:left="-45" w:right="-30"/>
    </w:pPr>
    <w:rPr>
      <w:rFonts w:ascii="Times New Roman" w:eastAsia="Times New Roman" w:hAnsi="Times New Roman" w:cs="Times New Roman"/>
      <w:color w:val="F1EA00"/>
      <w:sz w:val="24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DD1FEF"/>
    <w:pPr>
      <w:shd w:val="clear" w:color="auto" w:fill="F1EA00"/>
      <w:spacing w:line="240" w:lineRule="auto"/>
      <w:ind w:left="-45" w:right="-30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DD1FEF"/>
    <w:pPr>
      <w:spacing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DD1FEF"/>
    <w:pPr>
      <w:shd w:val="clear" w:color="auto" w:fill="C9D7F1"/>
      <w:spacing w:line="240" w:lineRule="auto"/>
      <w:ind w:left="-45" w:right="-3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DD1FEF"/>
    <w:pPr>
      <w:shd w:val="clear" w:color="auto" w:fill="C9D7F1"/>
      <w:spacing w:line="240" w:lineRule="auto"/>
      <w:ind w:left="-45" w:right="-30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DD1FEF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line="240" w:lineRule="auto"/>
      <w:ind w:left="-30" w:right="-3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DD1FEF"/>
    <w:pPr>
      <w:pBdr>
        <w:left w:val="single" w:sz="12" w:space="0" w:color="FF0000"/>
      </w:pBdr>
      <w:spacing w:line="240" w:lineRule="auto"/>
      <w:ind w:left="-3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DD1FEF"/>
    <w:pPr>
      <w:pBdr>
        <w:right w:val="single" w:sz="12" w:space="0" w:color="FF0000"/>
      </w:pBdr>
      <w:spacing w:line="240" w:lineRule="auto"/>
      <w:ind w:right="-3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80">
    <w:name w:val="68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">
    <w:name w:val="3f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3">
    <w:name w:val="2f3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0">
    <w:name w:val="3f0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">
    <w:name w:val="4f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0">
    <w:name w:val="af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24">
    <w:name w:val="724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b">
    <w:name w:val="5b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1">
    <w:name w:val="231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1">
    <w:name w:val="271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5">
    <w:name w:val="155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96">
    <w:name w:val="296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b">
    <w:name w:val="28b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7">
    <w:name w:val="167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71">
    <w:name w:val="371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2">
    <w:name w:val="332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6">
    <w:name w:val="76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d">
    <w:name w:val="15d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60">
    <w:name w:val="66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0">
    <w:name w:val="2f0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b">
    <w:name w:val="3b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0">
    <w:name w:val="af3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7">
    <w:name w:val="77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2">
    <w:name w:val="192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9">
    <w:name w:val="39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a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4">
    <w:name w:val="104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2">
    <w:name w:val="242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2">
    <w:name w:val="282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3">
    <w:name w:val="4f3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a">
    <w:name w:val="6a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4">
    <w:name w:val="524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6">
    <w:name w:val="166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3">
    <w:name w:val="263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f">
    <w:name w:val="Стиль1 Знак"/>
    <w:basedOn w:val="a3"/>
    <w:link w:val="1f0"/>
    <w:locked/>
    <w:rsid w:val="00DD1FEF"/>
    <w:rPr>
      <w:rFonts w:ascii="Times New Roman" w:eastAsia="Calibri" w:hAnsi="Times New Roman" w:cs="Times New Roman"/>
      <w:sz w:val="28"/>
      <w:szCs w:val="28"/>
    </w:rPr>
  </w:style>
  <w:style w:type="paragraph" w:customStyle="1" w:styleId="1f0">
    <w:name w:val="Стиль1"/>
    <w:basedOn w:val="afe"/>
    <w:link w:val="1f"/>
    <w:rsid w:val="00DD1FEF"/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2"/>
    <w:uiPriority w:val="99"/>
    <w:rsid w:val="00DD1FEF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3">
    <w:name w:val="Заголовок 11"/>
    <w:basedOn w:val="a2"/>
    <w:uiPriority w:val="1"/>
    <w:rsid w:val="00DD1FEF"/>
    <w:pPr>
      <w:widowControl w:val="0"/>
      <w:spacing w:line="240" w:lineRule="auto"/>
      <w:ind w:left="809" w:hanging="693"/>
      <w:outlineLvl w:val="1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rsid w:val="00DD1FEF"/>
    <w:pPr>
      <w:widowControl w:val="0"/>
      <w:spacing w:line="240" w:lineRule="auto"/>
    </w:pPr>
    <w:rPr>
      <w:rFonts w:ascii="Calibri" w:eastAsia="Calibri" w:hAnsi="Calibri" w:cs="Times New Roman"/>
      <w:sz w:val="24"/>
      <w:lang w:val="en-US"/>
    </w:rPr>
  </w:style>
  <w:style w:type="paragraph" w:customStyle="1" w:styleId="213">
    <w:name w:val="Заголовок 21"/>
    <w:basedOn w:val="a2"/>
    <w:uiPriority w:val="1"/>
    <w:rsid w:val="00DD1FEF"/>
    <w:pPr>
      <w:widowControl w:val="0"/>
      <w:spacing w:line="240" w:lineRule="auto"/>
      <w:ind w:left="809" w:hanging="693"/>
      <w:outlineLvl w:val="2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a">
    <w:name w:val="Раздел"/>
    <w:basedOn w:val="1"/>
    <w:next w:val="a2"/>
    <w:uiPriority w:val="99"/>
    <w:rsid w:val="00DD1FEF"/>
    <w:pPr>
      <w:pageBreakBefore/>
      <w:numPr>
        <w:ilvl w:val="1"/>
        <w:numId w:val="33"/>
      </w:numPr>
      <w:tabs>
        <w:tab w:val="num" w:pos="360"/>
      </w:tabs>
      <w:spacing w:before="0" w:line="240" w:lineRule="auto"/>
      <w:ind w:left="0" w:firstLine="720"/>
    </w:pPr>
    <w:rPr>
      <w:rFonts w:ascii="Times New Roman" w:eastAsia="Calibri" w:hAnsi="Times New Roman" w:cs="Times New Roman"/>
      <w:caps/>
      <w:color w:val="000000"/>
      <w:sz w:val="28"/>
      <w:lang w:val="en-US" w:eastAsia="ru-RU"/>
    </w:rPr>
  </w:style>
  <w:style w:type="paragraph" w:customStyle="1" w:styleId="affff1">
    <w:name w:val="Подраздел"/>
    <w:basedOn w:val="a2"/>
    <w:next w:val="a2"/>
    <w:uiPriority w:val="99"/>
    <w:rsid w:val="00DD1FEF"/>
    <w:pPr>
      <w:ind w:left="-141"/>
      <w:outlineLvl w:val="1"/>
    </w:pPr>
    <w:rPr>
      <w:rFonts w:ascii="Times New Roman" w:eastAsia="Calibri" w:hAnsi="Times New Roman" w:cs="Times New Roman"/>
      <w:color w:val="000000"/>
      <w:sz w:val="28"/>
      <w:szCs w:val="28"/>
      <w:lang w:val="en-US"/>
    </w:rPr>
  </w:style>
  <w:style w:type="paragraph" w:customStyle="1" w:styleId="a1">
    <w:name w:val="Пункт"/>
    <w:basedOn w:val="a2"/>
    <w:next w:val="a2"/>
    <w:autoRedefine/>
    <w:uiPriority w:val="99"/>
    <w:rsid w:val="00DD1FEF"/>
    <w:pPr>
      <w:numPr>
        <w:ilvl w:val="2"/>
        <w:numId w:val="35"/>
      </w:numPr>
      <w:outlineLvl w:val="2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0">
    <w:name w:val="Подпункт"/>
    <w:basedOn w:val="a1"/>
    <w:next w:val="a2"/>
    <w:autoRedefine/>
    <w:uiPriority w:val="99"/>
    <w:rsid w:val="00DD1FEF"/>
    <w:pPr>
      <w:numPr>
        <w:ilvl w:val="3"/>
        <w:numId w:val="33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rsid w:val="00DD1FEF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f2">
    <w:name w:val="Базовый"/>
    <w:uiPriority w:val="99"/>
    <w:rsid w:val="00DD1FEF"/>
    <w:pPr>
      <w:suppressAutoHyphens/>
    </w:pPr>
    <w:rPr>
      <w:rFonts w:ascii="Calibri" w:eastAsia="DejaVu Sans" w:hAnsi="Calibri" w:cs="Calibri"/>
    </w:rPr>
  </w:style>
  <w:style w:type="paragraph" w:customStyle="1" w:styleId="xl75">
    <w:name w:val="xl75"/>
    <w:basedOn w:val="a2"/>
    <w:uiPriority w:val="99"/>
    <w:rsid w:val="00DD1FEF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2">
    <w:name w:val="Заголовок 31"/>
    <w:basedOn w:val="a2"/>
    <w:next w:val="a2"/>
    <w:uiPriority w:val="9"/>
    <w:semiHidden/>
    <w:qFormat/>
    <w:rsid w:val="00DD1FEF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72A376"/>
      <w:sz w:val="28"/>
      <w:szCs w:val="28"/>
    </w:rPr>
  </w:style>
  <w:style w:type="character" w:customStyle="1" w:styleId="affff3">
    <w:name w:val="!Текст Знак"/>
    <w:link w:val="affff4"/>
    <w:locked/>
    <w:rsid w:val="00DD1FEF"/>
    <w:rPr>
      <w:rFonts w:ascii="Times New Roman CYR" w:hAnsi="Times New Roman CYR" w:cs="Times New Roman CYR"/>
      <w:sz w:val="28"/>
      <w:szCs w:val="28"/>
    </w:rPr>
  </w:style>
  <w:style w:type="paragraph" w:customStyle="1" w:styleId="affff4">
    <w:name w:val="!Текст"/>
    <w:basedOn w:val="a2"/>
    <w:link w:val="affff3"/>
    <w:qFormat/>
    <w:rsid w:val="00DD1FEF"/>
    <w:pPr>
      <w:ind w:firstLine="0"/>
    </w:pPr>
    <w:rPr>
      <w:rFonts w:ascii="Times New Roman CYR" w:hAnsi="Times New Roman CYR" w:cs="Times New Roman CYR"/>
      <w:sz w:val="28"/>
      <w:szCs w:val="28"/>
    </w:rPr>
  </w:style>
  <w:style w:type="paragraph" w:customStyle="1" w:styleId="consplusnormal0">
    <w:name w:val="consplusnormal"/>
    <w:basedOn w:val="a2"/>
    <w:uiPriority w:val="99"/>
    <w:rsid w:val="00DD1FEF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5">
    <w:name w:val="Стиль5"/>
    <w:basedOn w:val="a2"/>
    <w:uiPriority w:val="99"/>
    <w:rsid w:val="00DD1FEF"/>
    <w:pPr>
      <w:spacing w:line="240" w:lineRule="auto"/>
      <w:ind w:firstLine="426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tejustify">
    <w:name w:val="rtejustify"/>
    <w:basedOn w:val="a2"/>
    <w:uiPriority w:val="99"/>
    <w:rsid w:val="00DD1FEF"/>
    <w:pPr>
      <w:spacing w:before="144" w:after="288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2"/>
    <w:uiPriority w:val="99"/>
    <w:rsid w:val="00DD1FEF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Нормальный (таблица)"/>
    <w:basedOn w:val="a2"/>
    <w:next w:val="a2"/>
    <w:uiPriority w:val="99"/>
    <w:rsid w:val="00DD1FEF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ff6">
    <w:name w:val="Прижатый влево"/>
    <w:basedOn w:val="a2"/>
    <w:next w:val="a2"/>
    <w:uiPriority w:val="99"/>
    <w:rsid w:val="00DD1FEF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z-1">
    <w:name w:val="z-Начало формы1"/>
    <w:basedOn w:val="a2"/>
    <w:next w:val="a2"/>
    <w:uiPriority w:val="99"/>
    <w:semiHidden/>
    <w:rsid w:val="00DD1FEF"/>
    <w:pPr>
      <w:pBdr>
        <w:bottom w:val="single" w:sz="6" w:space="1" w:color="auto"/>
      </w:pBdr>
      <w:spacing w:line="240" w:lineRule="auto"/>
      <w:ind w:firstLine="0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z-10">
    <w:name w:val="z-Конец формы1"/>
    <w:basedOn w:val="a2"/>
    <w:next w:val="a2"/>
    <w:uiPriority w:val="99"/>
    <w:semiHidden/>
    <w:rsid w:val="00DD1FEF"/>
    <w:pPr>
      <w:pBdr>
        <w:top w:val="single" w:sz="6" w:space="1" w:color="auto"/>
      </w:pBdr>
      <w:spacing w:line="240" w:lineRule="auto"/>
      <w:ind w:firstLine="0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1f1">
    <w:name w:val="Основной текст с отступом1"/>
    <w:basedOn w:val="a2"/>
    <w:uiPriority w:val="99"/>
    <w:semiHidden/>
    <w:rsid w:val="00DD1FEF"/>
    <w:pPr>
      <w:ind w:firstLine="540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paragraph" w:customStyle="1" w:styleId="tekstob">
    <w:name w:val="tekstob"/>
    <w:basedOn w:val="a2"/>
    <w:uiPriority w:val="99"/>
    <w:rsid w:val="00DD1FEF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2"/>
    <w:uiPriority w:val="99"/>
    <w:rsid w:val="00DD1FEF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2"/>
    <w:uiPriority w:val="99"/>
    <w:rsid w:val="00DD1FEF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3">
    <w:name w:val="xl73"/>
    <w:basedOn w:val="a2"/>
    <w:uiPriority w:val="99"/>
    <w:rsid w:val="00DD1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2"/>
    <w:uiPriority w:val="99"/>
    <w:rsid w:val="00DD1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2"/>
    <w:uiPriority w:val="99"/>
    <w:rsid w:val="00DD1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2"/>
    <w:uiPriority w:val="99"/>
    <w:rsid w:val="00DD1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2"/>
    <w:uiPriority w:val="99"/>
    <w:rsid w:val="00DD1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2"/>
    <w:uiPriority w:val="99"/>
    <w:rsid w:val="00DD1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2"/>
    <w:uiPriority w:val="99"/>
    <w:rsid w:val="00DD1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uiPriority w:val="99"/>
    <w:rsid w:val="00DD1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2"/>
    <w:uiPriority w:val="99"/>
    <w:rsid w:val="00DD1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2"/>
    <w:uiPriority w:val="99"/>
    <w:rsid w:val="00DD1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2"/>
    <w:uiPriority w:val="99"/>
    <w:rsid w:val="00DD1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2"/>
    <w:uiPriority w:val="99"/>
    <w:rsid w:val="00DD1FEF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2f1">
    <w:name w:val="Абзац списка2"/>
    <w:basedOn w:val="a2"/>
    <w:uiPriority w:val="99"/>
    <w:rsid w:val="00DD1FEF"/>
    <w:pPr>
      <w:spacing w:line="240" w:lineRule="auto"/>
      <w:ind w:left="720" w:firstLine="0"/>
      <w:contextualSpacing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affff7">
    <w:name w:val="endnote reference"/>
    <w:basedOn w:val="a3"/>
    <w:uiPriority w:val="99"/>
    <w:semiHidden/>
    <w:unhideWhenUsed/>
    <w:rsid w:val="00DD1FEF"/>
    <w:rPr>
      <w:vertAlign w:val="superscript"/>
    </w:rPr>
  </w:style>
  <w:style w:type="character" w:customStyle="1" w:styleId="1f2">
    <w:name w:val="Слабая ссылка1"/>
    <w:basedOn w:val="a3"/>
    <w:uiPriority w:val="31"/>
    <w:qFormat/>
    <w:rsid w:val="00DD1FEF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apple-converted-space">
    <w:name w:val="apple-converted-space"/>
    <w:basedOn w:val="a3"/>
    <w:rsid w:val="00DD1FEF"/>
  </w:style>
  <w:style w:type="character" w:customStyle="1" w:styleId="jrnl">
    <w:name w:val="jrnl"/>
    <w:basedOn w:val="a3"/>
    <w:rsid w:val="00DD1FEF"/>
  </w:style>
  <w:style w:type="character" w:customStyle="1" w:styleId="A40">
    <w:name w:val="A4"/>
    <w:uiPriority w:val="99"/>
    <w:rsid w:val="00DD1FEF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DD1FEF"/>
  </w:style>
  <w:style w:type="character" w:customStyle="1" w:styleId="hps">
    <w:name w:val="hps"/>
    <w:rsid w:val="00DD1FEF"/>
  </w:style>
  <w:style w:type="character" w:customStyle="1" w:styleId="A60">
    <w:name w:val="A6"/>
    <w:uiPriority w:val="99"/>
    <w:rsid w:val="00DD1FEF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DD1FEF"/>
    <w:rPr>
      <w:b/>
      <w:bCs/>
      <w:color w:val="000000"/>
      <w:sz w:val="36"/>
      <w:szCs w:val="36"/>
    </w:rPr>
  </w:style>
  <w:style w:type="character" w:customStyle="1" w:styleId="highlight">
    <w:name w:val="highlight"/>
    <w:basedOn w:val="a3"/>
    <w:rsid w:val="00DD1FEF"/>
  </w:style>
  <w:style w:type="character" w:customStyle="1" w:styleId="citation-abbreviation">
    <w:name w:val="citation-abbreviation"/>
    <w:basedOn w:val="a3"/>
    <w:rsid w:val="00DD1FEF"/>
  </w:style>
  <w:style w:type="character" w:customStyle="1" w:styleId="citation-publication-date">
    <w:name w:val="citation-publication-date"/>
    <w:basedOn w:val="a3"/>
    <w:rsid w:val="00DD1FEF"/>
  </w:style>
  <w:style w:type="character" w:customStyle="1" w:styleId="citation-volume">
    <w:name w:val="citation-volume"/>
    <w:basedOn w:val="a3"/>
    <w:rsid w:val="00DD1FEF"/>
  </w:style>
  <w:style w:type="character" w:customStyle="1" w:styleId="citation-issue">
    <w:name w:val="citation-issue"/>
    <w:basedOn w:val="a3"/>
    <w:rsid w:val="00DD1FEF"/>
  </w:style>
  <w:style w:type="character" w:customStyle="1" w:styleId="citation-flpages">
    <w:name w:val="citation-flpages"/>
    <w:basedOn w:val="a3"/>
    <w:rsid w:val="00DD1FEF"/>
  </w:style>
  <w:style w:type="character" w:customStyle="1" w:styleId="1f3">
    <w:name w:val="Верхний колонтитул Знак1"/>
    <w:basedOn w:val="a3"/>
    <w:locked/>
    <w:rsid w:val="00DD1FEF"/>
  </w:style>
  <w:style w:type="character" w:customStyle="1" w:styleId="1f4">
    <w:name w:val="Текст примечания Знак1"/>
    <w:basedOn w:val="a3"/>
    <w:uiPriority w:val="99"/>
    <w:semiHidden/>
    <w:locked/>
    <w:rsid w:val="00DD1FEF"/>
    <w:rPr>
      <w:sz w:val="20"/>
      <w:szCs w:val="20"/>
    </w:rPr>
  </w:style>
  <w:style w:type="character" w:customStyle="1" w:styleId="1f5">
    <w:name w:val="Тема примечания Знак1"/>
    <w:basedOn w:val="1f4"/>
    <w:uiPriority w:val="99"/>
    <w:semiHidden/>
    <w:locked/>
    <w:rsid w:val="00DD1FEF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DD1FEF"/>
  </w:style>
  <w:style w:type="character" w:customStyle="1" w:styleId="blk">
    <w:name w:val="blk"/>
    <w:basedOn w:val="a3"/>
    <w:rsid w:val="00DD1FEF"/>
  </w:style>
  <w:style w:type="character" w:customStyle="1" w:styleId="FontStyle25">
    <w:name w:val="Font Style25"/>
    <w:uiPriority w:val="99"/>
    <w:rsid w:val="00DD1FEF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basedOn w:val="a3"/>
    <w:uiPriority w:val="99"/>
    <w:rsid w:val="00DD1FEF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DD1FEF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DD1FEF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basedOn w:val="a3"/>
    <w:rsid w:val="00DD1FEF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DD1FEF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DD1FEF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DD1FEF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DD1FEF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DD1FEF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basedOn w:val="a3"/>
    <w:uiPriority w:val="99"/>
    <w:rsid w:val="00DD1FEF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8">
    <w:name w:val="Основной текст + Малые прописные"/>
    <w:basedOn w:val="a3"/>
    <w:uiPriority w:val="99"/>
    <w:rsid w:val="00DD1FEF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6">
    <w:name w:val="Основной текст Знак1"/>
    <w:basedOn w:val="a3"/>
    <w:uiPriority w:val="99"/>
    <w:locked/>
    <w:rsid w:val="00DD1FEF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basedOn w:val="a3"/>
    <w:rsid w:val="00DD1FEF"/>
  </w:style>
  <w:style w:type="character" w:customStyle="1" w:styleId="r">
    <w:name w:val="r"/>
    <w:basedOn w:val="a3"/>
    <w:rsid w:val="00DD1FEF"/>
  </w:style>
  <w:style w:type="character" w:customStyle="1" w:styleId="affff9">
    <w:name w:val="Основной текст + Курсив"/>
    <w:basedOn w:val="af4"/>
    <w:rsid w:val="00DD1FEF"/>
    <w:rPr>
      <w:rFonts w:ascii="Times New Roman" w:eastAsia="Times New Roman" w:hAnsi="Times New Roman" w:cs="Times New Roman"/>
      <w:i/>
      <w:iCs/>
      <w:color w:val="EBEBEB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1">
    <w:name w:val="Заголовок №51"/>
    <w:basedOn w:val="53"/>
    <w:rsid w:val="00DD1FEF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2f2">
    <w:name w:val="Основной текст2"/>
    <w:basedOn w:val="af4"/>
    <w:rsid w:val="00DD1FEF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3">
    <w:name w:val="Основной текст (13)3"/>
    <w:basedOn w:val="130"/>
    <w:rsid w:val="00DD1FE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313">
    <w:name w:val="Основной текст (31)_"/>
    <w:basedOn w:val="a3"/>
    <w:rsid w:val="00DD1FE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4"/>
    <w:rsid w:val="00DD1FEF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520">
    <w:name w:val="Заголовок №52"/>
    <w:basedOn w:val="53"/>
    <w:rsid w:val="00DD1FEF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en-US"/>
    </w:rPr>
  </w:style>
  <w:style w:type="character" w:customStyle="1" w:styleId="120">
    <w:name w:val="Основной текст (12)_"/>
    <w:basedOn w:val="a3"/>
    <w:rsid w:val="00DD1FE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4">
    <w:name w:val="Подпись к таблице (2)_"/>
    <w:basedOn w:val="a3"/>
    <w:rsid w:val="00DD1FE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таблице (3)_"/>
    <w:basedOn w:val="a3"/>
    <w:rsid w:val="00DD1FE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c">
    <w:name w:val="Подпись к таблице (3)"/>
    <w:basedOn w:val="3a"/>
    <w:rsid w:val="00DD1FE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affffa">
    <w:name w:val="Подпись к таблице_"/>
    <w:basedOn w:val="a3"/>
    <w:rsid w:val="00DD1FE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DD1FEF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DD1FEF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3">
    <w:name w:val="Подпись к таблице (4)_"/>
    <w:basedOn w:val="a3"/>
    <w:rsid w:val="00DD1FE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4">
    <w:name w:val="Подпись к таблице (4)"/>
    <w:basedOn w:val="43"/>
    <w:rsid w:val="00DD1FE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00">
    <w:name w:val="Основной текст (20)_"/>
    <w:basedOn w:val="a3"/>
    <w:rsid w:val="00DD1FE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DD1FE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DD1FE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56">
    <w:name w:val="Подпись к таблице (5)_"/>
    <w:basedOn w:val="a3"/>
    <w:rsid w:val="00DD1FE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5">
    <w:name w:val="Подпись к таблице (2)"/>
    <w:basedOn w:val="2f4"/>
    <w:rsid w:val="00DD1FE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b">
    <w:name w:val="Подпись к таблице + Курсив"/>
    <w:basedOn w:val="affffa"/>
    <w:rsid w:val="00DD1FE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ffffc">
    <w:name w:val="Подпись к таблице"/>
    <w:basedOn w:val="affffa"/>
    <w:rsid w:val="00DD1FE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4"/>
    <w:rsid w:val="00DD1FEF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</w:rPr>
  </w:style>
  <w:style w:type="character" w:customStyle="1" w:styleId="121">
    <w:name w:val="Основной текст (12)"/>
    <w:basedOn w:val="120"/>
    <w:rsid w:val="00DD1FE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214">
    <w:name w:val="Основной текст (21)_"/>
    <w:basedOn w:val="a3"/>
    <w:rsid w:val="00DD1FE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5">
    <w:name w:val="Основной текст (21)"/>
    <w:basedOn w:val="214"/>
    <w:rsid w:val="00DD1FE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/>
    </w:rPr>
  </w:style>
  <w:style w:type="character" w:customStyle="1" w:styleId="221">
    <w:name w:val="Основной текст (22)_"/>
    <w:basedOn w:val="a3"/>
    <w:rsid w:val="00DD1FE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2">
    <w:name w:val="Основной текст (22)"/>
    <w:basedOn w:val="221"/>
    <w:rsid w:val="00DD1FE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50"/>
      <w:position w:val="0"/>
      <w:sz w:val="8"/>
      <w:szCs w:val="8"/>
      <w:u w:val="none"/>
      <w:effect w:val="none"/>
      <w:lang w:val="ru-RU"/>
    </w:rPr>
  </w:style>
  <w:style w:type="character" w:customStyle="1" w:styleId="201">
    <w:name w:val="Основной текст (20)"/>
    <w:basedOn w:val="200"/>
    <w:rsid w:val="00DD1FE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57">
    <w:name w:val="Подпись к таблице (5)"/>
    <w:basedOn w:val="56"/>
    <w:rsid w:val="00DD1FE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30">
    <w:name w:val="Основной текст (23)_"/>
    <w:basedOn w:val="a3"/>
    <w:rsid w:val="00DD1FE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basedOn w:val="230"/>
    <w:rsid w:val="00DD1FE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9"/>
      <w:szCs w:val="9"/>
      <w:u w:val="none"/>
      <w:effect w:val="none"/>
      <w:lang w:val="ru-RU"/>
    </w:rPr>
  </w:style>
  <w:style w:type="character" w:customStyle="1" w:styleId="240">
    <w:name w:val="Основной текст (24)_"/>
    <w:basedOn w:val="a3"/>
    <w:rsid w:val="00DD1FE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DD1FE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78">
    <w:name w:val="Заголовок №7_"/>
    <w:basedOn w:val="a3"/>
    <w:rsid w:val="00DD1FE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basedOn w:val="78"/>
    <w:rsid w:val="00DD1FE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141">
    <w:name w:val="Основной текст (14)_"/>
    <w:basedOn w:val="a3"/>
    <w:rsid w:val="00DD1FE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DD1FE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43">
    <w:name w:val="Основной текст (14) + Курсив"/>
    <w:basedOn w:val="141"/>
    <w:rsid w:val="00DD1FE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3d">
    <w:name w:val="Подпись к картинке (3)_"/>
    <w:basedOn w:val="a3"/>
    <w:rsid w:val="00DD1FE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e">
    <w:name w:val="Подпись к картинке (3)"/>
    <w:basedOn w:val="3d"/>
    <w:rsid w:val="00DD1FE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d">
    <w:name w:val="Подпись к картинке_"/>
    <w:basedOn w:val="a3"/>
    <w:rsid w:val="00DD1FE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e">
    <w:name w:val="Подпись к картинке"/>
    <w:basedOn w:val="affffd"/>
    <w:rsid w:val="00DD1FE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5">
    <w:name w:val="Подпись к картинке (4)_"/>
    <w:basedOn w:val="a3"/>
    <w:rsid w:val="00DD1FE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6">
    <w:name w:val="Подпись к картинке (4) + Курсив"/>
    <w:basedOn w:val="45"/>
    <w:rsid w:val="00DD1FE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7">
    <w:name w:val="Подпись к картинке (4)"/>
    <w:basedOn w:val="45"/>
    <w:rsid w:val="00DD1FE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pt">
    <w:name w:val="Основной текст + 4 pt"/>
    <w:aliases w:val="Интервал 1 pt"/>
    <w:basedOn w:val="af4"/>
    <w:rsid w:val="00DD1F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shd w:val="clear" w:color="auto" w:fill="FFFFFF"/>
      <w:lang w:val="en-US"/>
    </w:rPr>
  </w:style>
  <w:style w:type="character" w:customStyle="1" w:styleId="58">
    <w:name w:val="Подпись к картинке (5)_"/>
    <w:basedOn w:val="a3"/>
    <w:rsid w:val="00DD1FE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9">
    <w:name w:val="Подпись к картинке (5)"/>
    <w:basedOn w:val="58"/>
    <w:rsid w:val="00DD1FE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/>
    </w:rPr>
  </w:style>
  <w:style w:type="character" w:customStyle="1" w:styleId="100">
    <w:name w:val="Основной текст (10)_"/>
    <w:basedOn w:val="a3"/>
    <w:rsid w:val="00DD1FE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DD1FE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02">
    <w:name w:val="Основной текст (10)"/>
    <w:basedOn w:val="100"/>
    <w:rsid w:val="00DD1FE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32">
    <w:name w:val="Основной текст (13) + Курсив"/>
    <w:basedOn w:val="130"/>
    <w:rsid w:val="00DD1FEF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en-US"/>
    </w:rPr>
  </w:style>
  <w:style w:type="character" w:customStyle="1" w:styleId="180">
    <w:name w:val="Основной текст (18)"/>
    <w:basedOn w:val="a3"/>
    <w:rsid w:val="00DD1FE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f1">
    <w:name w:val="Заголовок №3_"/>
    <w:basedOn w:val="a3"/>
    <w:rsid w:val="00DD1FE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2">
    <w:name w:val="Заголовок №3"/>
    <w:basedOn w:val="3f1"/>
    <w:rsid w:val="00DD1FE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en-US" w:eastAsia="en-US" w:bidi="en-US"/>
    </w:rPr>
  </w:style>
  <w:style w:type="character" w:customStyle="1" w:styleId="48">
    <w:name w:val="Заголовок №4_"/>
    <w:basedOn w:val="a3"/>
    <w:rsid w:val="00DD1FEF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9">
    <w:name w:val="Заголовок №4"/>
    <w:basedOn w:val="48"/>
    <w:rsid w:val="00DD1FEF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 w:eastAsia="en-US" w:bidi="en-US"/>
    </w:rPr>
  </w:style>
  <w:style w:type="character" w:customStyle="1" w:styleId="afffff">
    <w:name w:val="Сноска + Курсив"/>
    <w:basedOn w:val="afffe"/>
    <w:rsid w:val="00DD1FE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en-US" w:eastAsia="en-US" w:bidi="en-US"/>
    </w:rPr>
  </w:style>
  <w:style w:type="character" w:customStyle="1" w:styleId="2f6">
    <w:name w:val="Заголовок №2_"/>
    <w:basedOn w:val="a3"/>
    <w:rsid w:val="00DD1FE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7">
    <w:name w:val="Заголовок №2"/>
    <w:basedOn w:val="2f6"/>
    <w:rsid w:val="00DD1FE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en-US" w:eastAsia="en-US" w:bidi="en-US"/>
    </w:rPr>
  </w:style>
  <w:style w:type="character" w:customStyle="1" w:styleId="181">
    <w:name w:val="Основной текст (18)_"/>
    <w:basedOn w:val="a3"/>
    <w:rsid w:val="00DD1FE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DD1FE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DD1FE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83">
    <w:name w:val="Заголовок №8_"/>
    <w:basedOn w:val="a3"/>
    <w:rsid w:val="00DD1FE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DD1FE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0">
    <w:name w:val="Основной текст (25)_"/>
    <w:basedOn w:val="a3"/>
    <w:rsid w:val="00DD1FE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DD1FE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DD1FE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60">
    <w:name w:val="Основной текст (26)"/>
    <w:basedOn w:val="a3"/>
    <w:rsid w:val="00DD1FE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DD1FE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8">
    <w:name w:val="Основной текст (2) + Курсив"/>
    <w:basedOn w:val="2a"/>
    <w:rsid w:val="00DD1FE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9">
    <w:name w:val="Подпись к картинке (6)_"/>
    <w:basedOn w:val="a3"/>
    <w:rsid w:val="00DD1FEF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basedOn w:val="69"/>
    <w:rsid w:val="00DD1FEF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6c">
    <w:name w:val="Подпись к картинке (6)"/>
    <w:basedOn w:val="69"/>
    <w:rsid w:val="00DD1FEF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DD1FE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62">
    <w:name w:val="Основной текст (26)_"/>
    <w:basedOn w:val="a3"/>
    <w:rsid w:val="00DD1FE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DD1FE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DD1FE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6d">
    <w:name w:val="Основной текст (6)"/>
    <w:basedOn w:val="63"/>
    <w:rsid w:val="00DD1FEF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en-US" w:eastAsia="en-US" w:bidi="en-US"/>
    </w:rPr>
  </w:style>
  <w:style w:type="character" w:customStyle="1" w:styleId="301">
    <w:name w:val="Основной текст (30)_"/>
    <w:basedOn w:val="a3"/>
    <w:rsid w:val="00DD1FE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4">
    <w:name w:val="Основной текст (31)"/>
    <w:basedOn w:val="a3"/>
    <w:rsid w:val="00DD1FE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DD1FE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182">
    <w:name w:val="Основной текст (18) + Курсив"/>
    <w:basedOn w:val="181"/>
    <w:rsid w:val="00DD1FE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85">
    <w:name w:val="Подпись к таблице (8)_"/>
    <w:basedOn w:val="a3"/>
    <w:rsid w:val="00DD1FE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DD1FE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 w:eastAsia="en-US" w:bidi="en-US"/>
    </w:rPr>
  </w:style>
  <w:style w:type="character" w:customStyle="1" w:styleId="340">
    <w:name w:val="Основной текст (34)_"/>
    <w:basedOn w:val="a3"/>
    <w:rsid w:val="00DD1FE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DD1FE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 w:eastAsia="en-US" w:bidi="en-US"/>
    </w:rPr>
  </w:style>
  <w:style w:type="character" w:customStyle="1" w:styleId="350">
    <w:name w:val="Основной текст (35)_"/>
    <w:basedOn w:val="a3"/>
    <w:rsid w:val="00DD1FE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DD1FE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134">
    <w:name w:val="Основной текст (13) + Не курсив"/>
    <w:basedOn w:val="130"/>
    <w:rsid w:val="00DD1FE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afffff0">
    <w:name w:val="Подпись к картинке + Курсив"/>
    <w:basedOn w:val="affffd"/>
    <w:rsid w:val="00DD1FE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521">
    <w:name w:val="Заголовок №5 (2)_"/>
    <w:basedOn w:val="a3"/>
    <w:rsid w:val="00DD1FE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DD1FE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/>
    </w:rPr>
  </w:style>
  <w:style w:type="character" w:customStyle="1" w:styleId="afffff1">
    <w:name w:val="Основной текст + Полужирный"/>
    <w:basedOn w:val="af4"/>
    <w:rsid w:val="00DD1FE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62">
    <w:name w:val="Основной текст (16) + Курсив"/>
    <w:basedOn w:val="160"/>
    <w:rsid w:val="00DD1FEF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30pt">
    <w:name w:val="Подпись к таблице (3) + Интервал 0 pt"/>
    <w:basedOn w:val="3a"/>
    <w:rsid w:val="00DD1FE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20pt">
    <w:name w:val="Подпись к картинке (2) + Интервал 0 pt"/>
    <w:basedOn w:val="2e"/>
    <w:rsid w:val="00DD1FEF"/>
    <w:rPr>
      <w:rFonts w:ascii="Arial Narrow" w:eastAsia="Arial Narrow" w:hAnsi="Arial Narrow" w:cs="Arial Narrow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en-US"/>
    </w:rPr>
  </w:style>
  <w:style w:type="character" w:customStyle="1" w:styleId="activity-link2">
    <w:name w:val="activity-link2"/>
    <w:basedOn w:val="a3"/>
    <w:rsid w:val="00DD1FEF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basedOn w:val="a3"/>
    <w:rsid w:val="00DD1FEF"/>
  </w:style>
  <w:style w:type="character" w:customStyle="1" w:styleId="2b0">
    <w:name w:val="2b"/>
    <w:basedOn w:val="a3"/>
    <w:rsid w:val="00DD1FEF"/>
  </w:style>
  <w:style w:type="character" w:customStyle="1" w:styleId="30pt0">
    <w:name w:val="30pt"/>
    <w:basedOn w:val="a3"/>
    <w:rsid w:val="00DD1FEF"/>
  </w:style>
  <w:style w:type="character" w:customStyle="1" w:styleId="490">
    <w:name w:val="49"/>
    <w:basedOn w:val="a3"/>
    <w:rsid w:val="00DD1FEF"/>
  </w:style>
  <w:style w:type="character" w:customStyle="1" w:styleId="arialnarrow6pt3">
    <w:name w:val="arialnarrow6pt3"/>
    <w:basedOn w:val="a3"/>
    <w:rsid w:val="00DD1FEF"/>
  </w:style>
  <w:style w:type="character" w:customStyle="1" w:styleId="a50">
    <w:name w:val="a5"/>
    <w:basedOn w:val="a3"/>
    <w:rsid w:val="00DD1FEF"/>
  </w:style>
  <w:style w:type="character" w:customStyle="1" w:styleId="a61">
    <w:name w:val="a6"/>
    <w:basedOn w:val="a3"/>
    <w:rsid w:val="00DD1FEF"/>
  </w:style>
  <w:style w:type="character" w:customStyle="1" w:styleId="455pt">
    <w:name w:val="455pt"/>
    <w:basedOn w:val="a3"/>
    <w:rsid w:val="00DD1FEF"/>
  </w:style>
  <w:style w:type="character" w:customStyle="1" w:styleId="455pt0">
    <w:name w:val="455pt0"/>
    <w:basedOn w:val="a3"/>
    <w:rsid w:val="00DD1FEF"/>
  </w:style>
  <w:style w:type="character" w:customStyle="1" w:styleId="arialnarrow6pt2">
    <w:name w:val="arialnarrow6pt2"/>
    <w:basedOn w:val="a3"/>
    <w:rsid w:val="00DD1FEF"/>
  </w:style>
  <w:style w:type="character" w:customStyle="1" w:styleId="720">
    <w:name w:val="720"/>
    <w:basedOn w:val="a3"/>
    <w:rsid w:val="00DD1FEF"/>
  </w:style>
  <w:style w:type="character" w:customStyle="1" w:styleId="a10">
    <w:name w:val="a1"/>
    <w:basedOn w:val="a3"/>
    <w:rsid w:val="00DD1FEF"/>
  </w:style>
  <w:style w:type="character" w:customStyle="1" w:styleId="570">
    <w:name w:val="57"/>
    <w:basedOn w:val="a3"/>
    <w:rsid w:val="00DD1FEF"/>
  </w:style>
  <w:style w:type="character" w:customStyle="1" w:styleId="230pt">
    <w:name w:val="230pt"/>
    <w:basedOn w:val="a3"/>
    <w:rsid w:val="00DD1FEF"/>
  </w:style>
  <w:style w:type="character" w:customStyle="1" w:styleId="1500">
    <w:name w:val="150"/>
    <w:basedOn w:val="a3"/>
    <w:rsid w:val="00DD1FEF"/>
  </w:style>
  <w:style w:type="character" w:customStyle="1" w:styleId="corbel0">
    <w:name w:val="corbel0"/>
    <w:basedOn w:val="a3"/>
    <w:rsid w:val="00DD1FEF"/>
  </w:style>
  <w:style w:type="character" w:customStyle="1" w:styleId="650">
    <w:name w:val="65"/>
    <w:basedOn w:val="a3"/>
    <w:rsid w:val="00DD1FEF"/>
  </w:style>
  <w:style w:type="character" w:customStyle="1" w:styleId="1510">
    <w:name w:val="151"/>
    <w:basedOn w:val="a3"/>
    <w:rsid w:val="00DD1FEF"/>
  </w:style>
  <w:style w:type="character" w:customStyle="1" w:styleId="a80">
    <w:name w:val="a8"/>
    <w:basedOn w:val="a3"/>
    <w:rsid w:val="00DD1FEF"/>
  </w:style>
  <w:style w:type="character" w:customStyle="1" w:styleId="50pt">
    <w:name w:val="50pt"/>
    <w:basedOn w:val="a3"/>
    <w:rsid w:val="00DD1FEF"/>
  </w:style>
  <w:style w:type="character" w:customStyle="1" w:styleId="230pt0">
    <w:name w:val="230pt0"/>
    <w:basedOn w:val="a3"/>
    <w:rsid w:val="00DD1FEF"/>
  </w:style>
  <w:style w:type="character" w:customStyle="1" w:styleId="293">
    <w:name w:val="293"/>
    <w:basedOn w:val="a3"/>
    <w:rsid w:val="00DD1FEF"/>
  </w:style>
  <w:style w:type="character" w:customStyle="1" w:styleId="287">
    <w:name w:val="287"/>
    <w:basedOn w:val="a3"/>
    <w:rsid w:val="00DD1FEF"/>
  </w:style>
  <w:style w:type="character" w:customStyle="1" w:styleId="294">
    <w:name w:val="294"/>
    <w:basedOn w:val="a3"/>
    <w:rsid w:val="00DD1FEF"/>
  </w:style>
  <w:style w:type="character" w:customStyle="1" w:styleId="164">
    <w:name w:val="164"/>
    <w:basedOn w:val="a3"/>
    <w:rsid w:val="00DD1FEF"/>
  </w:style>
  <w:style w:type="character" w:customStyle="1" w:styleId="33105pt">
    <w:name w:val="33105pt"/>
    <w:basedOn w:val="a3"/>
    <w:rsid w:val="00DD1FEF"/>
  </w:style>
  <w:style w:type="character" w:customStyle="1" w:styleId="284">
    <w:name w:val="284"/>
    <w:basedOn w:val="a3"/>
    <w:rsid w:val="00DD1FEF"/>
  </w:style>
  <w:style w:type="character" w:customStyle="1" w:styleId="33105pt0">
    <w:name w:val="33105pt0"/>
    <w:basedOn w:val="a3"/>
    <w:rsid w:val="00DD1FEF"/>
  </w:style>
  <w:style w:type="character" w:customStyle="1" w:styleId="721">
    <w:name w:val="721"/>
    <w:basedOn w:val="a3"/>
    <w:rsid w:val="00DD1FEF"/>
  </w:style>
  <w:style w:type="character" w:customStyle="1" w:styleId="290">
    <w:name w:val="29"/>
    <w:basedOn w:val="a3"/>
    <w:rsid w:val="00DD1FEF"/>
  </w:style>
  <w:style w:type="character" w:customStyle="1" w:styleId="153">
    <w:name w:val="153"/>
    <w:basedOn w:val="a3"/>
    <w:rsid w:val="00DD1FEF"/>
  </w:style>
  <w:style w:type="character" w:customStyle="1" w:styleId="630">
    <w:name w:val="63"/>
    <w:basedOn w:val="a3"/>
    <w:rsid w:val="00DD1FEF"/>
  </w:style>
  <w:style w:type="character" w:customStyle="1" w:styleId="280">
    <w:name w:val="28"/>
    <w:basedOn w:val="a3"/>
    <w:rsid w:val="00DD1FEF"/>
  </w:style>
  <w:style w:type="character" w:customStyle="1" w:styleId="352">
    <w:name w:val="35"/>
    <w:basedOn w:val="a3"/>
    <w:rsid w:val="00DD1FEF"/>
  </w:style>
  <w:style w:type="character" w:customStyle="1" w:styleId="arialnarrow65pt1">
    <w:name w:val="arialnarrow65pt1"/>
    <w:basedOn w:val="a3"/>
    <w:rsid w:val="00DD1FEF"/>
  </w:style>
  <w:style w:type="character" w:customStyle="1" w:styleId="a71">
    <w:name w:val="a7"/>
    <w:basedOn w:val="a3"/>
    <w:rsid w:val="00DD1FEF"/>
  </w:style>
  <w:style w:type="character" w:customStyle="1" w:styleId="710">
    <w:name w:val="71"/>
    <w:basedOn w:val="a3"/>
    <w:rsid w:val="00DD1FEF"/>
  </w:style>
  <w:style w:type="character" w:customStyle="1" w:styleId="ab0">
    <w:name w:val="ab"/>
    <w:basedOn w:val="a3"/>
    <w:rsid w:val="00DD1FEF"/>
  </w:style>
  <w:style w:type="character" w:customStyle="1" w:styleId="arialnarrow65pt2">
    <w:name w:val="arialnarrow65pt2"/>
    <w:basedOn w:val="a3"/>
    <w:rsid w:val="00DD1FEF"/>
  </w:style>
  <w:style w:type="character" w:customStyle="1" w:styleId="ac0">
    <w:name w:val="ac"/>
    <w:basedOn w:val="a3"/>
    <w:rsid w:val="00DD1FEF"/>
  </w:style>
  <w:style w:type="character" w:customStyle="1" w:styleId="223">
    <w:name w:val="22"/>
    <w:basedOn w:val="a3"/>
    <w:rsid w:val="00DD1FEF"/>
  </w:style>
  <w:style w:type="character" w:customStyle="1" w:styleId="440">
    <w:name w:val="44"/>
    <w:basedOn w:val="a3"/>
    <w:rsid w:val="00DD1FEF"/>
  </w:style>
  <w:style w:type="character" w:customStyle="1" w:styleId="1010">
    <w:name w:val="101"/>
    <w:basedOn w:val="a3"/>
    <w:rsid w:val="00DD1FEF"/>
  </w:style>
  <w:style w:type="character" w:customStyle="1" w:styleId="2410">
    <w:name w:val="241"/>
    <w:basedOn w:val="a3"/>
    <w:rsid w:val="00DD1FEF"/>
  </w:style>
  <w:style w:type="character" w:customStyle="1" w:styleId="2811pt">
    <w:name w:val="2811pt"/>
    <w:basedOn w:val="a3"/>
    <w:rsid w:val="00DD1FEF"/>
  </w:style>
  <w:style w:type="character" w:customStyle="1" w:styleId="281">
    <w:name w:val="281"/>
    <w:basedOn w:val="a3"/>
    <w:rsid w:val="00DD1FEF"/>
  </w:style>
  <w:style w:type="character" w:customStyle="1" w:styleId="450">
    <w:name w:val="45"/>
    <w:basedOn w:val="a3"/>
    <w:rsid w:val="00DD1FEF"/>
  </w:style>
  <w:style w:type="character" w:customStyle="1" w:styleId="4d">
    <w:name w:val="4d"/>
    <w:basedOn w:val="a3"/>
    <w:rsid w:val="00DD1FEF"/>
  </w:style>
  <w:style w:type="character" w:customStyle="1" w:styleId="5210">
    <w:name w:val="521"/>
    <w:basedOn w:val="a3"/>
    <w:rsid w:val="00DD1FEF"/>
  </w:style>
  <w:style w:type="character" w:customStyle="1" w:styleId="1610">
    <w:name w:val="161"/>
    <w:basedOn w:val="a3"/>
    <w:rsid w:val="00DD1FEF"/>
  </w:style>
  <w:style w:type="character" w:customStyle="1" w:styleId="a90">
    <w:name w:val="a9"/>
    <w:basedOn w:val="a3"/>
    <w:rsid w:val="00DD1FEF"/>
  </w:style>
  <w:style w:type="character" w:customStyle="1" w:styleId="af20">
    <w:name w:val="af2"/>
    <w:basedOn w:val="a3"/>
    <w:rsid w:val="00DD1FEF"/>
  </w:style>
  <w:style w:type="character" w:customStyle="1" w:styleId="2610">
    <w:name w:val="261"/>
    <w:basedOn w:val="a3"/>
    <w:rsid w:val="00DD1FEF"/>
  </w:style>
  <w:style w:type="character" w:customStyle="1" w:styleId="1600">
    <w:name w:val="160"/>
    <w:basedOn w:val="a3"/>
    <w:rsid w:val="00DD1FEF"/>
  </w:style>
  <w:style w:type="character" w:customStyle="1" w:styleId="longtext">
    <w:name w:val="long_text"/>
    <w:basedOn w:val="a3"/>
    <w:rsid w:val="00DD1FEF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basedOn w:val="2a"/>
    <w:rsid w:val="00DD1FEF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character" w:customStyle="1" w:styleId="st">
    <w:name w:val="st"/>
    <w:basedOn w:val="a3"/>
    <w:rsid w:val="00DD1FEF"/>
  </w:style>
  <w:style w:type="character" w:customStyle="1" w:styleId="216">
    <w:name w:val="Основной текст 2 Знак1"/>
    <w:basedOn w:val="a3"/>
    <w:uiPriority w:val="99"/>
    <w:semiHidden/>
    <w:rsid w:val="00DD1FEF"/>
  </w:style>
  <w:style w:type="character" w:customStyle="1" w:styleId="217">
    <w:name w:val="Основной текст с отступом 2 Знак1"/>
    <w:basedOn w:val="a3"/>
    <w:uiPriority w:val="99"/>
    <w:semiHidden/>
    <w:rsid w:val="00DD1FEF"/>
  </w:style>
  <w:style w:type="character" w:customStyle="1" w:styleId="afffff2">
    <w:name w:val="Гипертекстовая ссылка"/>
    <w:basedOn w:val="a3"/>
    <w:uiPriority w:val="99"/>
    <w:rsid w:val="00DD1FEF"/>
    <w:rPr>
      <w:b/>
      <w:bCs/>
      <w:color w:val="106BBE"/>
    </w:rPr>
  </w:style>
  <w:style w:type="character" w:customStyle="1" w:styleId="afffff3">
    <w:name w:val="Цветовое выделение"/>
    <w:uiPriority w:val="99"/>
    <w:rsid w:val="00DD1FEF"/>
    <w:rPr>
      <w:b/>
      <w:bCs/>
      <w:color w:val="26282F"/>
    </w:rPr>
  </w:style>
  <w:style w:type="paragraph" w:styleId="z-">
    <w:name w:val="HTML Top of Form"/>
    <w:basedOn w:val="a2"/>
    <w:next w:val="a2"/>
    <w:link w:val="z-0"/>
    <w:hidden/>
    <w:uiPriority w:val="99"/>
    <w:semiHidden/>
    <w:unhideWhenUsed/>
    <w:rsid w:val="00DD1FEF"/>
    <w:pPr>
      <w:pBdr>
        <w:bottom w:val="single" w:sz="6" w:space="1" w:color="auto"/>
      </w:pBdr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uiPriority w:val="99"/>
    <w:semiHidden/>
    <w:rsid w:val="00DD1FEF"/>
    <w:rPr>
      <w:rFonts w:ascii="Arial" w:eastAsia="Calibri" w:hAnsi="Arial" w:cs="Arial"/>
      <w:vanish/>
      <w:sz w:val="16"/>
      <w:szCs w:val="16"/>
    </w:rPr>
  </w:style>
  <w:style w:type="character" w:customStyle="1" w:styleId="z-11">
    <w:name w:val="z-Начало формы Знак1"/>
    <w:basedOn w:val="a3"/>
    <w:uiPriority w:val="99"/>
    <w:semiHidden/>
    <w:rsid w:val="00DD1FEF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2"/>
    <w:next w:val="a2"/>
    <w:link w:val="z-3"/>
    <w:hidden/>
    <w:uiPriority w:val="99"/>
    <w:semiHidden/>
    <w:unhideWhenUsed/>
    <w:rsid w:val="00DD1FEF"/>
    <w:pPr>
      <w:pBdr>
        <w:top w:val="single" w:sz="6" w:space="1" w:color="auto"/>
      </w:pBdr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3"/>
    <w:link w:val="z-2"/>
    <w:uiPriority w:val="99"/>
    <w:semiHidden/>
    <w:rsid w:val="00DD1FEF"/>
    <w:rPr>
      <w:rFonts w:ascii="Arial" w:eastAsia="Calibri" w:hAnsi="Arial" w:cs="Arial"/>
      <w:vanish/>
      <w:sz w:val="16"/>
      <w:szCs w:val="16"/>
    </w:rPr>
  </w:style>
  <w:style w:type="character" w:customStyle="1" w:styleId="z-12">
    <w:name w:val="z-Конец формы Знак1"/>
    <w:basedOn w:val="a3"/>
    <w:uiPriority w:val="99"/>
    <w:semiHidden/>
    <w:rsid w:val="00DD1FEF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ccented">
    <w:name w:val="accented"/>
    <w:basedOn w:val="a3"/>
    <w:rsid w:val="00DD1FEF"/>
  </w:style>
  <w:style w:type="character" w:customStyle="1" w:styleId="HTML1">
    <w:name w:val="Стандартный HTML Знак1"/>
    <w:basedOn w:val="a3"/>
    <w:uiPriority w:val="99"/>
    <w:semiHidden/>
    <w:rsid w:val="00DD1FEF"/>
    <w:rPr>
      <w:rFonts w:ascii="Consolas" w:hAnsi="Consolas" w:cs="Consolas" w:hint="default"/>
      <w:sz w:val="20"/>
      <w:szCs w:val="20"/>
    </w:rPr>
  </w:style>
  <w:style w:type="character" w:customStyle="1" w:styleId="1f7">
    <w:name w:val="Основной текст с отступом Знак1"/>
    <w:basedOn w:val="a3"/>
    <w:uiPriority w:val="99"/>
    <w:semiHidden/>
    <w:rsid w:val="00DD1FEF"/>
  </w:style>
  <w:style w:type="character" w:customStyle="1" w:styleId="hl1">
    <w:name w:val="hl1"/>
    <w:rsid w:val="00DD1FEF"/>
    <w:rPr>
      <w:color w:val="4682B4"/>
    </w:rPr>
  </w:style>
  <w:style w:type="character" w:customStyle="1" w:styleId="span">
    <w:name w:val="span"/>
    <w:rsid w:val="00DD1FEF"/>
  </w:style>
  <w:style w:type="character" w:customStyle="1" w:styleId="1f8">
    <w:name w:val="Название Знак1"/>
    <w:basedOn w:val="a3"/>
    <w:uiPriority w:val="10"/>
    <w:rsid w:val="00DD1FEF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9">
    <w:name w:val="Подзаголовок Знак1"/>
    <w:basedOn w:val="a3"/>
    <w:uiPriority w:val="11"/>
    <w:rsid w:val="00DD1FEF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basedOn w:val="a3"/>
    <w:uiPriority w:val="99"/>
    <w:semiHidden/>
    <w:rsid w:val="00DD1FEF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z-21">
    <w:name w:val="z-Конец формы Знак2"/>
    <w:basedOn w:val="a3"/>
    <w:uiPriority w:val="99"/>
    <w:semiHidden/>
    <w:rsid w:val="00DD1FEF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basedOn w:val="313"/>
    <w:rsid w:val="00DD1FE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14"/>
      <w:szCs w:val="14"/>
      <w:u w:val="none"/>
      <w:effect w:val="none"/>
    </w:rPr>
  </w:style>
  <w:style w:type="table" w:customStyle="1" w:styleId="4b">
    <w:name w:val="Сетка таблицы4"/>
    <w:basedOn w:val="a4"/>
    <w:next w:val="ac"/>
    <w:uiPriority w:val="39"/>
    <w:rsid w:val="00DD1FE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">
    <w:name w:val="Сетка таблицы11"/>
    <w:basedOn w:val="a4"/>
    <w:rsid w:val="00DD1FE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431">
    <w:name w:val="Таблица-сетка 4 — акцент 31"/>
    <w:basedOn w:val="a4"/>
    <w:uiPriority w:val="49"/>
    <w:rsid w:val="00DD1FEF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4"/>
    <w:uiPriority w:val="59"/>
    <w:rsid w:val="00DD1FEF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4"/>
    <w:uiPriority w:val="39"/>
    <w:rsid w:val="00DD1FEF"/>
    <w:pPr>
      <w:spacing w:after="0" w:line="240" w:lineRule="auto"/>
      <w:ind w:firstLine="709"/>
      <w:jc w:val="both"/>
    </w:pPr>
    <w:rPr>
      <w:rFonts w:ascii="Times New Roman CYR" w:eastAsia="Calibri" w:hAnsi="Times New Roman CYR" w:cs="Times New Roman CYR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">
    <w:name w:val="Сетка таблицы31"/>
    <w:basedOn w:val="a4"/>
    <w:uiPriority w:val="39"/>
    <w:rsid w:val="00DD1FE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">
    <w:name w:val="Сетка таблицы212"/>
    <w:basedOn w:val="a4"/>
    <w:uiPriority w:val="59"/>
    <w:rsid w:val="00DD1FEF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Сетка таблицы51"/>
    <w:basedOn w:val="a4"/>
    <w:uiPriority w:val="59"/>
    <w:rsid w:val="00DD1FE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10">
    <w:name w:val="Заголовок 9 Знак1"/>
    <w:basedOn w:val="a3"/>
    <w:uiPriority w:val="9"/>
    <w:semiHidden/>
    <w:rsid w:val="00DD1FEF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customStyle="1" w:styleId="2f9">
    <w:name w:val="Слабая ссылка2"/>
    <w:basedOn w:val="a3"/>
    <w:uiPriority w:val="31"/>
    <w:qFormat/>
    <w:rsid w:val="00DD1FEF"/>
    <w:rPr>
      <w:smallCaps/>
      <w:color w:val="ED7D31"/>
      <w:u w:val="single"/>
    </w:rPr>
  </w:style>
  <w:style w:type="table" w:customStyle="1" w:styleId="6e">
    <w:name w:val="Сетка таблицы6"/>
    <w:basedOn w:val="a4"/>
    <w:next w:val="ac"/>
    <w:uiPriority w:val="39"/>
    <w:rsid w:val="00DD1F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a">
    <w:name w:val="Сетка таблицы7"/>
    <w:basedOn w:val="a4"/>
    <w:next w:val="ac"/>
    <w:uiPriority w:val="39"/>
    <w:rsid w:val="00DD1F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7">
    <w:name w:val="Сетка таблицы8"/>
    <w:basedOn w:val="a4"/>
    <w:next w:val="ac"/>
    <w:uiPriority w:val="39"/>
    <w:rsid w:val="00DD1F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">
    <w:name w:val="Сетка таблицы9"/>
    <w:basedOn w:val="a4"/>
    <w:next w:val="ac"/>
    <w:uiPriority w:val="39"/>
    <w:rsid w:val="00DD1F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">
    <w:name w:val="Сетка таблицы10"/>
    <w:basedOn w:val="a4"/>
    <w:next w:val="ac"/>
    <w:uiPriority w:val="39"/>
    <w:rsid w:val="00DD1F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4"/>
    <w:next w:val="ac"/>
    <w:uiPriority w:val="39"/>
    <w:rsid w:val="00DD1F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6">
    <w:name w:val="Сетка таблицы13"/>
    <w:basedOn w:val="a4"/>
    <w:next w:val="ac"/>
    <w:uiPriority w:val="39"/>
    <w:rsid w:val="00DD1F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DD1FEF"/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4">
    <w:name w:val="Сетка таблицы14"/>
    <w:basedOn w:val="a4"/>
    <w:next w:val="ac"/>
    <w:rsid w:val="00DD1F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">
    <w:name w:val="Сетка таблицы15"/>
    <w:basedOn w:val="a4"/>
    <w:next w:val="ac"/>
    <w:rsid w:val="00DD1F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Revision"/>
    <w:hidden/>
    <w:uiPriority w:val="99"/>
    <w:semiHidden/>
    <w:rsid w:val="00DD1FEF"/>
    <w:pPr>
      <w:spacing w:after="0" w:line="240" w:lineRule="auto"/>
    </w:pPr>
  </w:style>
  <w:style w:type="paragraph" w:styleId="afe">
    <w:name w:val="No Spacing"/>
    <w:uiPriority w:val="1"/>
    <w:qFormat/>
    <w:rsid w:val="00DD1FEF"/>
    <w:pPr>
      <w:spacing w:after="0" w:line="240" w:lineRule="auto"/>
      <w:ind w:firstLine="709"/>
      <w:jc w:val="both"/>
    </w:pPr>
  </w:style>
  <w:style w:type="character" w:styleId="afffff4">
    <w:name w:val="Subtle Reference"/>
    <w:basedOn w:val="a3"/>
    <w:uiPriority w:val="31"/>
    <w:qFormat/>
    <w:rsid w:val="00DD1FEF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1899</Words>
  <Characters>10826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Etar</dc:creator>
  <cp:lastModifiedBy>Елена Кузьменко</cp:lastModifiedBy>
  <cp:revision>7</cp:revision>
  <cp:lastPrinted>2023-02-02T08:03:00Z</cp:lastPrinted>
  <dcterms:created xsi:type="dcterms:W3CDTF">2023-02-02T08:03:00Z</dcterms:created>
  <dcterms:modified xsi:type="dcterms:W3CDTF">2024-09-04T06:11:00Z</dcterms:modified>
</cp:coreProperties>
</file>